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1" w:rsidRDefault="00775F91" w:rsidP="00775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54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196E">
        <w:rPr>
          <w:rFonts w:ascii="Times New Roman" w:hAnsi="Times New Roman" w:cs="Times New Roman"/>
          <w:sz w:val="24"/>
          <w:szCs w:val="24"/>
        </w:rPr>
        <w:t>т «__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A4196E">
        <w:rPr>
          <w:rFonts w:ascii="Times New Roman" w:hAnsi="Times New Roman" w:cs="Times New Roman"/>
          <w:sz w:val="24"/>
          <w:szCs w:val="24"/>
        </w:rPr>
        <w:t>_____ 2020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196E">
        <w:rPr>
          <w:rFonts w:ascii="Times New Roman" w:hAnsi="Times New Roman" w:cs="Times New Roman"/>
          <w:sz w:val="24"/>
          <w:szCs w:val="24"/>
        </w:rPr>
        <w:t>24.05.2019 г. №102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разрешения на </w:t>
      </w:r>
      <w:r w:rsidR="00A4196E">
        <w:rPr>
          <w:rFonts w:ascii="Times New Roman" w:hAnsi="Times New Roman" w:cs="Times New Roman"/>
          <w:sz w:val="24"/>
          <w:szCs w:val="24"/>
        </w:rPr>
        <w:t>ввод объекта</w:t>
      </w:r>
    </w:p>
    <w:p w:rsidR="00860F86" w:rsidRDefault="00A4196E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эксплуатацию»</w:t>
      </w:r>
      <w:r w:rsidR="00860F86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775F91" w:rsidP="0077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91"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="00CA26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775F91">
        <w:rPr>
          <w:rFonts w:ascii="Times New Roman" w:hAnsi="Times New Roman" w:cs="Times New Roman"/>
          <w:sz w:val="24"/>
          <w:szCs w:val="24"/>
        </w:rPr>
        <w:t xml:space="preserve"> от 06.10.2003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</w:t>
      </w:r>
      <w:r w:rsidRPr="00775F91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="000F0E26">
        <w:rPr>
          <w:rFonts w:ascii="Times New Roman" w:hAnsi="Times New Roman" w:cs="Times New Roman"/>
          <w:sz w:val="24"/>
          <w:szCs w:val="24"/>
        </w:rPr>
        <w:t>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CA26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="00CA26F8" w:rsidRPr="00CA26F8">
        <w:rPr>
          <w:rFonts w:ascii="Times New Roman" w:hAnsi="Times New Roman" w:cs="Times New Roman"/>
          <w:spacing w:val="-14"/>
          <w:sz w:val="24"/>
          <w:szCs w:val="24"/>
        </w:rPr>
        <w:t>№ 342-ФЗ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«О внесении</w:t>
      </w:r>
      <w:proofErr w:type="gramEnd"/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6F8" w:rsidRPr="00CA26F8">
        <w:rPr>
          <w:rFonts w:ascii="Times New Roman" w:hAnsi="Times New Roman" w:cs="Times New Roman"/>
          <w:sz w:val="24"/>
          <w:szCs w:val="24"/>
        </w:rPr>
        <w:t>изменений в</w:t>
      </w:r>
      <w:proofErr w:type="gramEnd"/>
      <w:r w:rsidR="00CA26F8" w:rsidRPr="00CA26F8">
        <w:rPr>
          <w:rFonts w:ascii="Times New Roman" w:hAnsi="Times New Roman" w:cs="Times New Roman"/>
          <w:sz w:val="24"/>
          <w:szCs w:val="24"/>
        </w:rPr>
        <w:t xml:space="preserve"> Градостроительный кодекс Российской Федерации и отдельные законодательные акты Российской Федерации»</w:t>
      </w:r>
      <w:r w:rsidR="00127DD5">
        <w:rPr>
          <w:rFonts w:ascii="Times New Roman" w:hAnsi="Times New Roman" w:cs="Times New Roman"/>
          <w:sz w:val="24"/>
          <w:szCs w:val="24"/>
        </w:rPr>
        <w:t xml:space="preserve">, Законом Волгоградской области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CA26F8">
        <w:rPr>
          <w:rFonts w:ascii="Times New Roman" w:hAnsi="Times New Roman" w:cs="Times New Roman"/>
          <w:sz w:val="24"/>
          <w:szCs w:val="24"/>
        </w:rPr>
        <w:t>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 xml:space="preserve"> 24.05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A26F8">
        <w:rPr>
          <w:rFonts w:ascii="Times New Roman" w:hAnsi="Times New Roman" w:cs="Times New Roman"/>
          <w:sz w:val="24"/>
          <w:szCs w:val="24"/>
        </w:rPr>
        <w:t>Выдача разрешения на 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CA26F8" w:rsidRPr="00CA26F8" w:rsidRDefault="00CA26F8" w:rsidP="00CA26F8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F8">
        <w:rPr>
          <w:rFonts w:ascii="Times New Roman" w:hAnsi="Times New Roman" w:cs="Times New Roman"/>
          <w:sz w:val="24"/>
          <w:szCs w:val="24"/>
        </w:rPr>
        <w:t>1) абзац второй пункта 1.2 изложить в следующей редакции:</w:t>
      </w:r>
    </w:p>
    <w:p w:rsidR="00CA26F8" w:rsidRPr="00CA26F8" w:rsidRDefault="00CA26F8" w:rsidP="00CA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6F8">
        <w:rPr>
          <w:rFonts w:ascii="Times New Roman" w:hAnsi="Times New Roman" w:cs="Times New Roman"/>
          <w:sz w:val="24"/>
          <w:szCs w:val="24"/>
        </w:rPr>
        <w:t>«Заявитель - физическое или юридическое лицо, являющееся застройщиком, либо его уполномоченный представитель, обратившиеся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6F8"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услуги.»;</w:t>
      </w:r>
      <w:proofErr w:type="gramEnd"/>
    </w:p>
    <w:p w:rsidR="00CA26F8" w:rsidRPr="00CA26F8" w:rsidRDefault="00CA26F8" w:rsidP="00CA26F8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F8">
        <w:rPr>
          <w:rFonts w:ascii="Times New Roman" w:hAnsi="Times New Roman" w:cs="Times New Roman"/>
          <w:sz w:val="24"/>
          <w:szCs w:val="24"/>
        </w:rPr>
        <w:t>2) подпункт 9 пункта 2.6.1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РФ)»;</w:t>
      </w:r>
    </w:p>
    <w:p w:rsidR="00CA26F8" w:rsidRPr="00CA26F8" w:rsidRDefault="00CA26F8" w:rsidP="00CA26F8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F8">
        <w:rPr>
          <w:rFonts w:ascii="Times New Roman" w:hAnsi="Times New Roman" w:cs="Times New Roman"/>
          <w:sz w:val="24"/>
          <w:szCs w:val="24"/>
        </w:rPr>
        <w:t>3) раздел 2 дополнить пунктом 2.7.5 следующего содержания:</w:t>
      </w:r>
    </w:p>
    <w:p w:rsidR="00CA26F8" w:rsidRPr="00165497" w:rsidRDefault="00CA26F8" w:rsidP="00165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F8">
        <w:rPr>
          <w:rFonts w:ascii="Times New Roman" w:hAnsi="Times New Roman" w:cs="Times New Roman"/>
          <w:sz w:val="24"/>
          <w:szCs w:val="24"/>
        </w:rPr>
        <w:t xml:space="preserve">«2.7.5. </w:t>
      </w:r>
      <w:proofErr w:type="gramStart"/>
      <w:r w:rsidRPr="00CA26F8">
        <w:rPr>
          <w:rFonts w:ascii="Times New Roman" w:eastAsia="Calibri" w:hAnsi="Times New Roman" w:cs="Times New Roman"/>
          <w:sz w:val="24"/>
          <w:szCs w:val="24"/>
        </w:rPr>
        <w:t>Застройщики, в наименованиях которых содержатся слова</w:t>
      </w:r>
      <w:r w:rsidR="0016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6F8">
        <w:rPr>
          <w:rFonts w:ascii="Times New Roman" w:eastAsia="Calibri" w:hAnsi="Times New Roman" w:cs="Times New Roman"/>
          <w:sz w:val="24"/>
          <w:szCs w:val="24"/>
        </w:rPr>
        <w:t>«специализированный застройщик» могут подать заявление, предусмотренное пунктом 2.7.2 настоящего административного регламента, и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</w:t>
      </w:r>
      <w:r w:rsidR="00165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6F8">
        <w:rPr>
          <w:rFonts w:ascii="Times New Roman" w:eastAsia="Calibri" w:hAnsi="Times New Roman" w:cs="Times New Roman"/>
          <w:sz w:val="24"/>
          <w:szCs w:val="24"/>
        </w:rPr>
        <w:t>и о внесении изменений в некоторые законодательные акты Российской Федерации</w:t>
      </w:r>
      <w:proofErr w:type="gramEnd"/>
      <w:r w:rsidRPr="00CA26F8">
        <w:rPr>
          <w:rFonts w:ascii="Times New Roman" w:eastAsia="Calibri" w:hAnsi="Times New Roman" w:cs="Times New Roman"/>
          <w:sz w:val="24"/>
          <w:szCs w:val="24"/>
        </w:rPr>
        <w:t xml:space="preserve">», за исключением случаев, если в соответствии с нормативным правовым актом Волгоградской области выдача разрешения на ввод объекта в </w:t>
      </w:r>
      <w:r w:rsidRPr="00CA26F8">
        <w:rPr>
          <w:rFonts w:ascii="Times New Roman" w:eastAsia="Calibri" w:hAnsi="Times New Roman" w:cs="Times New Roman"/>
          <w:sz w:val="24"/>
          <w:szCs w:val="24"/>
        </w:rPr>
        <w:lastRenderedPageBreak/>
        <w:t>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CA26F8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A26F8" w:rsidRPr="00CA26F8" w:rsidRDefault="00CA26F8" w:rsidP="00CA26F8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F8">
        <w:rPr>
          <w:rFonts w:ascii="Times New Roman" w:hAnsi="Times New Roman" w:cs="Times New Roman"/>
          <w:sz w:val="24"/>
          <w:szCs w:val="24"/>
        </w:rPr>
        <w:t>4) последний абзац пункта 2.9.2 исключить;</w:t>
      </w:r>
    </w:p>
    <w:p w:rsidR="00CA26F8" w:rsidRPr="00CA26F8" w:rsidRDefault="00CA26F8" w:rsidP="00CA26F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6F8">
        <w:rPr>
          <w:rFonts w:ascii="Times New Roman" w:hAnsi="Times New Roman" w:cs="Times New Roman"/>
          <w:sz w:val="24"/>
          <w:szCs w:val="24"/>
        </w:rPr>
        <w:t xml:space="preserve">5) </w:t>
      </w:r>
      <w:r w:rsidRPr="00CA26F8">
        <w:rPr>
          <w:rFonts w:ascii="Times New Roman" w:eastAsia="Calibri" w:hAnsi="Times New Roman" w:cs="Times New Roman"/>
          <w:sz w:val="24"/>
          <w:szCs w:val="24"/>
        </w:rPr>
        <w:t>пункт 5.3 изложить в следующей редакции:</w:t>
      </w:r>
    </w:p>
    <w:p w:rsidR="00CA26F8" w:rsidRPr="00CA26F8" w:rsidRDefault="00CA26F8" w:rsidP="00165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26F8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</w:t>
      </w:r>
      <w:r w:rsidR="00165497">
        <w:rPr>
          <w:rFonts w:ascii="Times New Roman" w:hAnsi="Times New Roman" w:cs="Times New Roman"/>
          <w:sz w:val="24"/>
          <w:szCs w:val="24"/>
        </w:rPr>
        <w:t xml:space="preserve"> </w:t>
      </w:r>
      <w:r w:rsidRPr="00CA26F8">
        <w:rPr>
          <w:rFonts w:ascii="Times New Roman" w:hAnsi="Times New Roman" w:cs="Times New Roman"/>
          <w:sz w:val="24"/>
          <w:szCs w:val="24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CA26F8">
        <w:rPr>
          <w:rFonts w:ascii="Times New Roman" w:hAnsi="Times New Roman" w:cs="Times New Roman"/>
          <w:sz w:val="24"/>
          <w:szCs w:val="24"/>
        </w:rPr>
        <w:t>.»;</w:t>
      </w:r>
    </w:p>
    <w:p w:rsidR="00AA44D1" w:rsidRPr="00CA26F8" w:rsidRDefault="00CA26F8" w:rsidP="0016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CA26F8">
        <w:rPr>
          <w:rFonts w:ascii="Times New Roman" w:hAnsi="Times New Roman" w:cs="Times New Roman"/>
          <w:sz w:val="24"/>
          <w:szCs w:val="24"/>
        </w:rPr>
        <w:t>6) в пункте 5.6 слова «и почтовый адрес» заменить словами «и (или) почтовый адрес».</w:t>
      </w:r>
    </w:p>
    <w:p w:rsidR="00AA44D1" w:rsidRPr="00FE2438" w:rsidRDefault="00AA44D1" w:rsidP="00CA26F8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65497"/>
    <w:rsid w:val="00191189"/>
    <w:rsid w:val="00240425"/>
    <w:rsid w:val="0028337B"/>
    <w:rsid w:val="002A0249"/>
    <w:rsid w:val="002A6551"/>
    <w:rsid w:val="002B5E2C"/>
    <w:rsid w:val="00474D02"/>
    <w:rsid w:val="00474D62"/>
    <w:rsid w:val="00494D6B"/>
    <w:rsid w:val="004A1C7F"/>
    <w:rsid w:val="004A4D34"/>
    <w:rsid w:val="004B194F"/>
    <w:rsid w:val="004C4AA2"/>
    <w:rsid w:val="00533058"/>
    <w:rsid w:val="005417E3"/>
    <w:rsid w:val="005828AE"/>
    <w:rsid w:val="005A12A6"/>
    <w:rsid w:val="005A74F3"/>
    <w:rsid w:val="005B38D5"/>
    <w:rsid w:val="006651FE"/>
    <w:rsid w:val="006870F8"/>
    <w:rsid w:val="006D5B0E"/>
    <w:rsid w:val="00775F91"/>
    <w:rsid w:val="007A2800"/>
    <w:rsid w:val="007C0CA5"/>
    <w:rsid w:val="007C5467"/>
    <w:rsid w:val="007D3C9C"/>
    <w:rsid w:val="00860F86"/>
    <w:rsid w:val="00863C00"/>
    <w:rsid w:val="00895DF9"/>
    <w:rsid w:val="008B0C1D"/>
    <w:rsid w:val="008E2CF7"/>
    <w:rsid w:val="008F46E0"/>
    <w:rsid w:val="0097248E"/>
    <w:rsid w:val="009E028F"/>
    <w:rsid w:val="00A4196E"/>
    <w:rsid w:val="00AA154A"/>
    <w:rsid w:val="00AA44D1"/>
    <w:rsid w:val="00AE043E"/>
    <w:rsid w:val="00AE6386"/>
    <w:rsid w:val="00AE68EF"/>
    <w:rsid w:val="00B04A07"/>
    <w:rsid w:val="00B6793E"/>
    <w:rsid w:val="00B80ED7"/>
    <w:rsid w:val="00BA4E5F"/>
    <w:rsid w:val="00BD5C66"/>
    <w:rsid w:val="00BD6949"/>
    <w:rsid w:val="00BE32D8"/>
    <w:rsid w:val="00C006B6"/>
    <w:rsid w:val="00C149E5"/>
    <w:rsid w:val="00C60176"/>
    <w:rsid w:val="00CA26F8"/>
    <w:rsid w:val="00CB7F41"/>
    <w:rsid w:val="00D21161"/>
    <w:rsid w:val="00D26B6F"/>
    <w:rsid w:val="00D37763"/>
    <w:rsid w:val="00D60D13"/>
    <w:rsid w:val="00D81575"/>
    <w:rsid w:val="00D95FEE"/>
    <w:rsid w:val="00E05214"/>
    <w:rsid w:val="00E2364D"/>
    <w:rsid w:val="00E76CE9"/>
    <w:rsid w:val="00EB73EE"/>
    <w:rsid w:val="00EC6EF5"/>
    <w:rsid w:val="00EF065D"/>
    <w:rsid w:val="00F01892"/>
    <w:rsid w:val="00FB3700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E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33</cp:revision>
  <cp:lastPrinted>2019-11-26T05:01:00Z</cp:lastPrinted>
  <dcterms:created xsi:type="dcterms:W3CDTF">2018-12-13T09:46:00Z</dcterms:created>
  <dcterms:modified xsi:type="dcterms:W3CDTF">2019-12-16T13:42:00Z</dcterms:modified>
</cp:coreProperties>
</file>