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61" w:rsidRPr="00033F61" w:rsidRDefault="00033F61" w:rsidP="00033F61">
      <w:pPr>
        <w:ind w:right="-104"/>
        <w:jc w:val="center"/>
        <w:rPr>
          <w:rFonts w:ascii="Times New Roman" w:hAnsi="Times New Roman" w:cs="Times New Roman"/>
          <w:szCs w:val="26"/>
        </w:rPr>
      </w:pPr>
      <w:r w:rsidRPr="00033F61">
        <w:rPr>
          <w:rFonts w:ascii="Times New Roman" w:hAnsi="Times New Roman" w:cs="Times New Roman"/>
          <w:szCs w:val="26"/>
        </w:rPr>
        <w:t>АДМИНИСТРАЦИЯ</w:t>
      </w:r>
    </w:p>
    <w:p w:rsidR="00033F61" w:rsidRPr="00033F61" w:rsidRDefault="00033F61" w:rsidP="00033F61">
      <w:pPr>
        <w:ind w:right="-104"/>
        <w:jc w:val="center"/>
        <w:rPr>
          <w:rFonts w:ascii="Times New Roman" w:hAnsi="Times New Roman" w:cs="Times New Roman"/>
          <w:szCs w:val="26"/>
        </w:rPr>
      </w:pPr>
      <w:r w:rsidRPr="00033F61">
        <w:rPr>
          <w:rFonts w:ascii="Times New Roman" w:hAnsi="Times New Roman" w:cs="Times New Roman"/>
          <w:szCs w:val="26"/>
        </w:rPr>
        <w:t>ГОРОДСКОГО ПОСЕЛЕНИЯ ГОРОД СЕРАФИМОВИЧ</w:t>
      </w:r>
    </w:p>
    <w:p w:rsidR="00033F61" w:rsidRPr="00033F61" w:rsidRDefault="00033F61" w:rsidP="00033F61">
      <w:pPr>
        <w:ind w:right="-104"/>
        <w:jc w:val="center"/>
        <w:rPr>
          <w:rFonts w:ascii="Times New Roman" w:hAnsi="Times New Roman" w:cs="Times New Roman"/>
          <w:szCs w:val="26"/>
        </w:rPr>
      </w:pPr>
      <w:r w:rsidRPr="00033F61">
        <w:rPr>
          <w:rFonts w:ascii="Times New Roman" w:hAnsi="Times New Roman" w:cs="Times New Roman"/>
          <w:szCs w:val="26"/>
        </w:rPr>
        <w:t>ВОЛГОГРАДСКОЙ ОБЛАСТИ</w:t>
      </w:r>
    </w:p>
    <w:p w:rsidR="00033F61" w:rsidRPr="00033F61" w:rsidRDefault="00033F61" w:rsidP="00033F61">
      <w:pPr>
        <w:ind w:right="-104"/>
        <w:jc w:val="center"/>
        <w:rPr>
          <w:rFonts w:ascii="Times New Roman" w:hAnsi="Times New Roman" w:cs="Times New Roman"/>
          <w:szCs w:val="26"/>
        </w:rPr>
      </w:pPr>
      <w:proofErr w:type="spellStart"/>
      <w:r w:rsidRPr="00033F61">
        <w:rPr>
          <w:rFonts w:ascii="Times New Roman" w:hAnsi="Times New Roman" w:cs="Times New Roman"/>
          <w:szCs w:val="26"/>
        </w:rPr>
        <w:t>Блинова</w:t>
      </w:r>
      <w:proofErr w:type="spellEnd"/>
      <w:r w:rsidRPr="00033F61">
        <w:rPr>
          <w:rFonts w:ascii="Times New Roman" w:hAnsi="Times New Roman" w:cs="Times New Roman"/>
          <w:szCs w:val="26"/>
        </w:rPr>
        <w:t xml:space="preserve"> ул.,3, Серафимович, 403441,Тел. (884464) 4-13-41,</w:t>
      </w:r>
    </w:p>
    <w:p w:rsidR="00033F61" w:rsidRPr="00033F61" w:rsidRDefault="00033F61" w:rsidP="00033F61">
      <w:pPr>
        <w:ind w:right="-104"/>
        <w:jc w:val="center"/>
        <w:rPr>
          <w:rFonts w:ascii="Times New Roman" w:hAnsi="Times New Roman" w:cs="Times New Roman"/>
          <w:szCs w:val="26"/>
        </w:rPr>
      </w:pPr>
      <w:r w:rsidRPr="00033F61">
        <w:rPr>
          <w:rFonts w:ascii="Times New Roman" w:hAnsi="Times New Roman" w:cs="Times New Roman"/>
          <w:szCs w:val="26"/>
        </w:rPr>
        <w:t xml:space="preserve">Факс (84464) 4-13-41, </w:t>
      </w:r>
      <w:r w:rsidRPr="00033F61">
        <w:rPr>
          <w:rFonts w:ascii="Times New Roman" w:hAnsi="Times New Roman" w:cs="Times New Roman"/>
          <w:szCs w:val="26"/>
          <w:lang w:val="en-US"/>
        </w:rPr>
        <w:t>E</w:t>
      </w:r>
      <w:r w:rsidRPr="00033F61">
        <w:rPr>
          <w:rFonts w:ascii="Times New Roman" w:hAnsi="Times New Roman" w:cs="Times New Roman"/>
          <w:szCs w:val="26"/>
        </w:rPr>
        <w:t>-</w:t>
      </w:r>
      <w:r w:rsidRPr="00033F61">
        <w:rPr>
          <w:rFonts w:ascii="Times New Roman" w:hAnsi="Times New Roman" w:cs="Times New Roman"/>
          <w:szCs w:val="26"/>
          <w:lang w:val="en-US"/>
        </w:rPr>
        <w:t>mail</w:t>
      </w:r>
      <w:r w:rsidRPr="00033F61">
        <w:rPr>
          <w:rFonts w:ascii="Times New Roman" w:hAnsi="Times New Roman" w:cs="Times New Roman"/>
          <w:szCs w:val="26"/>
        </w:rPr>
        <w:t xml:space="preserve">: </w:t>
      </w:r>
      <w:proofErr w:type="spellStart"/>
      <w:r w:rsidRPr="00033F61">
        <w:rPr>
          <w:rFonts w:ascii="Times New Roman" w:hAnsi="Times New Roman" w:cs="Times New Roman"/>
          <w:szCs w:val="26"/>
          <w:lang w:val="en-US"/>
        </w:rPr>
        <w:t>ra</w:t>
      </w:r>
      <w:proofErr w:type="spellEnd"/>
      <w:r w:rsidRPr="00033F61">
        <w:rPr>
          <w:rFonts w:ascii="Times New Roman" w:hAnsi="Times New Roman" w:cs="Times New Roman"/>
          <w:szCs w:val="26"/>
        </w:rPr>
        <w:t>-</w:t>
      </w:r>
      <w:proofErr w:type="spellStart"/>
      <w:r w:rsidRPr="00033F61">
        <w:rPr>
          <w:rFonts w:ascii="Times New Roman" w:hAnsi="Times New Roman" w:cs="Times New Roman"/>
          <w:szCs w:val="26"/>
          <w:lang w:val="en-US"/>
        </w:rPr>
        <w:t>seraf</w:t>
      </w:r>
      <w:proofErr w:type="spellEnd"/>
      <w:r w:rsidRPr="00033F61">
        <w:rPr>
          <w:rFonts w:ascii="Times New Roman" w:hAnsi="Times New Roman" w:cs="Times New Roman"/>
          <w:szCs w:val="26"/>
        </w:rPr>
        <w:t>@</w:t>
      </w:r>
      <w:r w:rsidRPr="00033F61">
        <w:rPr>
          <w:rFonts w:ascii="Times New Roman" w:hAnsi="Times New Roman" w:cs="Times New Roman"/>
          <w:szCs w:val="26"/>
          <w:lang w:val="en-US"/>
        </w:rPr>
        <w:t>mail</w:t>
      </w:r>
      <w:r w:rsidRPr="00033F61">
        <w:rPr>
          <w:rFonts w:ascii="Times New Roman" w:hAnsi="Times New Roman" w:cs="Times New Roman"/>
          <w:szCs w:val="26"/>
        </w:rPr>
        <w:t>.</w:t>
      </w:r>
      <w:proofErr w:type="spellStart"/>
      <w:r w:rsidRPr="00033F61">
        <w:rPr>
          <w:rFonts w:ascii="Times New Roman" w:hAnsi="Times New Roman" w:cs="Times New Roman"/>
          <w:szCs w:val="26"/>
          <w:lang w:val="en-US"/>
        </w:rPr>
        <w:t>ru</w:t>
      </w:r>
      <w:proofErr w:type="spellEnd"/>
    </w:p>
    <w:p w:rsidR="00033F61" w:rsidRPr="00033F61" w:rsidRDefault="00033F61" w:rsidP="00033F61">
      <w:pPr>
        <w:ind w:right="-1192"/>
        <w:jc w:val="center"/>
        <w:rPr>
          <w:rFonts w:ascii="Times New Roman" w:hAnsi="Times New Roman" w:cs="Times New Roman"/>
          <w:sz w:val="28"/>
        </w:rPr>
      </w:pPr>
      <w:r w:rsidRPr="00033F61">
        <w:rPr>
          <w:rFonts w:ascii="Times New Roman" w:hAnsi="Times New Roman" w:cs="Times New Roman"/>
        </w:rPr>
        <w:pict>
          <v:line id="_x0000_s1027" style="position:absolute;left:0;text-align:left;z-index:251660288" from="-12.85pt,7.95pt" to="473.15pt,7.95pt" o:allowincell="f" strokeweight="4.5pt">
            <v:stroke linestyle="thinThick"/>
          </v:line>
        </w:pict>
      </w:r>
    </w:p>
    <w:p w:rsidR="00033F61" w:rsidRPr="004B27CE" w:rsidRDefault="004B27CE" w:rsidP="00033F6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  <w:lang w:val="ru-RU"/>
        </w:rPr>
        <w:t xml:space="preserve"> 11 </w:t>
      </w:r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lang w:val="ru-RU"/>
        </w:rPr>
        <w:t xml:space="preserve">июня  </w:t>
      </w:r>
      <w:r>
        <w:rPr>
          <w:rFonts w:ascii="Times New Roman" w:hAnsi="Times New Roman" w:cs="Times New Roman"/>
        </w:rPr>
        <w:t>2019 г. №</w:t>
      </w:r>
      <w:r>
        <w:rPr>
          <w:rFonts w:ascii="Times New Roman" w:hAnsi="Times New Roman" w:cs="Times New Roman"/>
          <w:lang w:val="ru-RU"/>
        </w:rPr>
        <w:t xml:space="preserve"> 1269</w:t>
      </w:r>
    </w:p>
    <w:p w:rsidR="00033F61" w:rsidRPr="00033F61" w:rsidRDefault="00033F61" w:rsidP="00033F61">
      <w:pPr>
        <w:pStyle w:val="3"/>
        <w:shd w:val="clear" w:color="auto" w:fill="auto"/>
        <w:spacing w:after="103" w:line="274" w:lineRule="exact"/>
        <w:ind w:left="60" w:right="40"/>
        <w:jc w:val="left"/>
        <w:rPr>
          <w:lang w:val="ru-RU"/>
        </w:rPr>
      </w:pPr>
    </w:p>
    <w:p w:rsidR="00033F61" w:rsidRDefault="00033F61" w:rsidP="00033F61">
      <w:pPr>
        <w:pStyle w:val="3"/>
        <w:shd w:val="clear" w:color="auto" w:fill="auto"/>
        <w:spacing w:after="103" w:line="274" w:lineRule="exact"/>
        <w:ind w:right="40"/>
        <w:jc w:val="both"/>
        <w:rPr>
          <w:lang w:val="ru-RU"/>
        </w:rPr>
      </w:pPr>
      <w:r>
        <w:rPr>
          <w:lang w:val="ru-RU"/>
        </w:rPr>
        <w:t xml:space="preserve">    </w:t>
      </w:r>
    </w:p>
    <w:p w:rsidR="00033F61" w:rsidRDefault="00033F61" w:rsidP="00033F61">
      <w:pPr>
        <w:pStyle w:val="3"/>
        <w:shd w:val="clear" w:color="auto" w:fill="auto"/>
        <w:spacing w:after="103" w:line="274" w:lineRule="exact"/>
        <w:ind w:right="40"/>
        <w:jc w:val="both"/>
        <w:rPr>
          <w:lang w:val="ru-RU"/>
        </w:rPr>
      </w:pPr>
    </w:p>
    <w:p w:rsidR="002C2A4E" w:rsidRPr="00033F61" w:rsidRDefault="00033F61" w:rsidP="00033F61">
      <w:pPr>
        <w:pStyle w:val="3"/>
        <w:shd w:val="clear" w:color="auto" w:fill="auto"/>
        <w:spacing w:after="103" w:line="274" w:lineRule="exact"/>
        <w:ind w:right="40"/>
        <w:jc w:val="both"/>
        <w:rPr>
          <w:lang w:val="ru-RU"/>
        </w:rPr>
      </w:pPr>
      <w:r>
        <w:rPr>
          <w:lang w:val="ru-RU"/>
        </w:rPr>
        <w:t xml:space="preserve">    </w:t>
      </w:r>
      <w:proofErr w:type="gramStart"/>
      <w:r w:rsidR="00C74D39">
        <w:t xml:space="preserve">Администрация городского поселения г. Серафимович </w:t>
      </w:r>
      <w:r>
        <w:t>на основании постановления № 1</w:t>
      </w:r>
      <w:r>
        <w:rPr>
          <w:lang w:val="ru-RU"/>
        </w:rPr>
        <w:t>15</w:t>
      </w:r>
      <w:r>
        <w:t xml:space="preserve"> от 0</w:t>
      </w:r>
      <w:r>
        <w:rPr>
          <w:lang w:val="ru-RU"/>
        </w:rPr>
        <w:t>7</w:t>
      </w:r>
      <w:r>
        <w:t>.06.201</w:t>
      </w:r>
      <w:r>
        <w:rPr>
          <w:lang w:val="ru-RU"/>
        </w:rPr>
        <w:t>9</w:t>
      </w:r>
      <w:r w:rsidR="00C74D39">
        <w:t xml:space="preserve"> г. «О мерах по обеспечению безопасности людей на водных объектах и в местах массового отдыха людей при п</w:t>
      </w:r>
      <w:r>
        <w:t>роведении купального сезона 201</w:t>
      </w:r>
      <w:r>
        <w:rPr>
          <w:lang w:val="ru-RU"/>
        </w:rPr>
        <w:t>9</w:t>
      </w:r>
      <w:r>
        <w:t xml:space="preserve"> г., постановления № 1</w:t>
      </w:r>
      <w:r>
        <w:rPr>
          <w:lang w:val="ru-RU"/>
        </w:rPr>
        <w:t>14</w:t>
      </w:r>
      <w:r>
        <w:t xml:space="preserve"> от 07.06.201</w:t>
      </w:r>
      <w:r>
        <w:rPr>
          <w:lang w:val="ru-RU"/>
        </w:rPr>
        <w:t>9</w:t>
      </w:r>
      <w:r w:rsidR="00C74D39">
        <w:t xml:space="preserve"> г. «Об открытии купального сезона», Постановления Губернатора Волгоградской области от 7 февраля 2014 г. N 104 "Об утверждении Правил охраны жизни людей на</w:t>
      </w:r>
      <w:proofErr w:type="gramEnd"/>
      <w:r w:rsidR="00C74D39">
        <w:t xml:space="preserve"> </w:t>
      </w:r>
      <w:proofErr w:type="gramStart"/>
      <w:r w:rsidR="00C74D39">
        <w:t xml:space="preserve">водных объектах на территории Волгоградской области" информирует граждан городского </w:t>
      </w:r>
      <w:r w:rsidR="00C74D39">
        <w:t>поселения г. Серафимович о правилах охраны жизни людей на водных объекта во вре</w:t>
      </w:r>
      <w:r>
        <w:t>мя проведения купального сезона</w:t>
      </w:r>
      <w:r>
        <w:rPr>
          <w:lang w:val="ru-RU"/>
        </w:rPr>
        <w:t>, решения КЧС и ПБ от 21.05.2019 г. № 2/1</w:t>
      </w:r>
      <w:proofErr w:type="gramEnd"/>
    </w:p>
    <w:p w:rsidR="00033F61" w:rsidRDefault="00033F61">
      <w:pPr>
        <w:pStyle w:val="11"/>
        <w:keepNext/>
        <w:keepLines/>
        <w:shd w:val="clear" w:color="auto" w:fill="auto"/>
        <w:spacing w:before="0" w:after="603" w:line="220" w:lineRule="exact"/>
        <w:ind w:right="120"/>
        <w:rPr>
          <w:lang w:val="ru-RU"/>
        </w:rPr>
      </w:pPr>
      <w:bookmarkStart w:id="0" w:name="bookmark0"/>
    </w:p>
    <w:p w:rsidR="00033F61" w:rsidRDefault="00033F61">
      <w:pPr>
        <w:pStyle w:val="11"/>
        <w:keepNext/>
        <w:keepLines/>
        <w:shd w:val="clear" w:color="auto" w:fill="auto"/>
        <w:spacing w:before="0" w:after="603" w:line="220" w:lineRule="exact"/>
        <w:ind w:right="120"/>
        <w:rPr>
          <w:lang w:val="ru-RU"/>
        </w:rPr>
      </w:pPr>
    </w:p>
    <w:p w:rsidR="002C2A4E" w:rsidRDefault="00C74D39">
      <w:pPr>
        <w:pStyle w:val="11"/>
        <w:keepNext/>
        <w:keepLines/>
        <w:shd w:val="clear" w:color="auto" w:fill="auto"/>
        <w:spacing w:before="0" w:after="603" w:line="220" w:lineRule="exact"/>
        <w:ind w:right="120"/>
      </w:pPr>
      <w:r>
        <w:t>раздел 6. Правил. Обязанности посетителей водных объектов</w:t>
      </w:r>
      <w:bookmarkEnd w:id="0"/>
    </w:p>
    <w:p w:rsidR="002C2A4E" w:rsidRDefault="00C74D39">
      <w:pPr>
        <w:pStyle w:val="3"/>
        <w:shd w:val="clear" w:color="auto" w:fill="auto"/>
        <w:spacing w:after="253" w:line="220" w:lineRule="exact"/>
        <w:ind w:left="60"/>
        <w:jc w:val="both"/>
      </w:pPr>
      <w:r>
        <w:t>Посетители водных объектов обязаны:</w:t>
      </w:r>
    </w:p>
    <w:p w:rsidR="002C2A4E" w:rsidRDefault="00C74D39">
      <w:pPr>
        <w:pStyle w:val="3"/>
        <w:shd w:val="clear" w:color="auto" w:fill="auto"/>
        <w:spacing w:after="160" w:line="220" w:lineRule="exact"/>
        <w:ind w:left="60"/>
        <w:jc w:val="both"/>
      </w:pPr>
      <w:r>
        <w:t>соблюдать меры безопасности, установленные раздела</w:t>
      </w:r>
      <w:r>
        <w:t>ми 12-13 Правил;</w:t>
      </w:r>
    </w:p>
    <w:p w:rsidR="002C2A4E" w:rsidRDefault="00C74D39">
      <w:pPr>
        <w:pStyle w:val="3"/>
        <w:shd w:val="clear" w:color="auto" w:fill="auto"/>
        <w:spacing w:after="194" w:line="312" w:lineRule="exact"/>
        <w:ind w:left="60" w:right="40"/>
        <w:jc w:val="left"/>
      </w:pPr>
      <w:r>
        <w:t xml:space="preserve">выполнять распоряжения должностных лиц органов исполнительной власти, органов местного самоуправления Волгоградской области и организаций - </w:t>
      </w:r>
      <w:proofErr w:type="spellStart"/>
      <w:proofErr w:type="gramStart"/>
      <w:r>
        <w:t>п</w:t>
      </w:r>
      <w:proofErr w:type="spellEnd"/>
      <w:proofErr w:type="gramEnd"/>
      <w:r>
        <w:t xml:space="preserve"> 2.5.Правил ( Безопасность населения на водных объектах на территории Волгоградской области обеспе</w:t>
      </w:r>
      <w:r>
        <w:t>чивается:</w:t>
      </w:r>
    </w:p>
    <w:p w:rsidR="002C2A4E" w:rsidRDefault="00C74D39">
      <w:pPr>
        <w:pStyle w:val="3"/>
        <w:shd w:val="clear" w:color="auto" w:fill="auto"/>
        <w:spacing w:after="10" w:line="220" w:lineRule="exact"/>
        <w:ind w:left="60"/>
        <w:jc w:val="both"/>
      </w:pPr>
      <w:r>
        <w:t>водопользователями - на предоставленных им для рекреационных целей водных объектах или</w:t>
      </w:r>
    </w:p>
    <w:p w:rsidR="002C2A4E" w:rsidRDefault="00C74D39">
      <w:pPr>
        <w:pStyle w:val="3"/>
        <w:shd w:val="clear" w:color="auto" w:fill="auto"/>
        <w:spacing w:after="166" w:line="220" w:lineRule="exact"/>
        <w:ind w:left="60"/>
        <w:jc w:val="both"/>
      </w:pPr>
      <w:proofErr w:type="gramStart"/>
      <w:r>
        <w:t>участках</w:t>
      </w:r>
      <w:proofErr w:type="gramEnd"/>
      <w:r>
        <w:t>:</w:t>
      </w:r>
    </w:p>
    <w:p w:rsidR="002C2A4E" w:rsidRDefault="00C74D39">
      <w:pPr>
        <w:pStyle w:val="3"/>
        <w:shd w:val="clear" w:color="auto" w:fill="auto"/>
        <w:spacing w:after="198"/>
        <w:ind w:left="60" w:right="40"/>
        <w:jc w:val="left"/>
      </w:pPr>
      <w:r>
        <w:t>личным составом аварийно-спасательных формирований, расположенных на территории Волгоградской области;</w:t>
      </w:r>
    </w:p>
    <w:p w:rsidR="002C2A4E" w:rsidRDefault="00C74D39">
      <w:pPr>
        <w:pStyle w:val="3"/>
        <w:shd w:val="clear" w:color="auto" w:fill="auto"/>
        <w:spacing w:after="248" w:line="220" w:lineRule="exact"/>
        <w:ind w:left="60"/>
        <w:jc w:val="both"/>
      </w:pPr>
      <w:r>
        <w:t>ведомственными и общественными спасательными постами - в зонах ответственности;</w:t>
      </w:r>
    </w:p>
    <w:p w:rsidR="002C2A4E" w:rsidRDefault="00C74D39">
      <w:pPr>
        <w:pStyle w:val="3"/>
        <w:shd w:val="clear" w:color="auto" w:fill="auto"/>
        <w:spacing w:after="73" w:line="220" w:lineRule="exact"/>
        <w:ind w:left="60"/>
        <w:jc w:val="both"/>
      </w:pPr>
      <w:r>
        <w:t xml:space="preserve">поисково-спасательными формированиями муниципальных образований </w:t>
      </w:r>
      <w:proofErr w:type="gramStart"/>
      <w:r>
        <w:t>Волгоградской</w:t>
      </w:r>
      <w:proofErr w:type="gramEnd"/>
    </w:p>
    <w:p w:rsidR="002C2A4E" w:rsidRDefault="00C74D39">
      <w:pPr>
        <w:pStyle w:val="3"/>
        <w:shd w:val="clear" w:color="auto" w:fill="auto"/>
        <w:spacing w:after="187" w:line="220" w:lineRule="exact"/>
        <w:ind w:left="60"/>
        <w:jc w:val="both"/>
      </w:pPr>
      <w:r>
        <w:t>области.)</w:t>
      </w:r>
    </w:p>
    <w:p w:rsidR="002C2A4E" w:rsidRDefault="00C74D39">
      <w:pPr>
        <w:pStyle w:val="3"/>
        <w:shd w:val="clear" w:color="auto" w:fill="auto"/>
        <w:spacing w:after="120" w:line="278" w:lineRule="exact"/>
        <w:ind w:left="60" w:right="40"/>
        <w:jc w:val="left"/>
      </w:pPr>
      <w:r>
        <w:t>информировать органы исполнительной власти и органы местного самоуправления Волгоградско</w:t>
      </w:r>
      <w:r>
        <w:t>й области об авариях и иных чрезвычайных ситуациях на водных объектах;</w:t>
      </w:r>
    </w:p>
    <w:p w:rsidR="002C2A4E" w:rsidRDefault="00C74D39">
      <w:pPr>
        <w:pStyle w:val="3"/>
        <w:shd w:val="clear" w:color="auto" w:fill="auto"/>
        <w:spacing w:after="112" w:line="278" w:lineRule="exact"/>
        <w:ind w:left="60" w:right="40"/>
        <w:jc w:val="left"/>
      </w:pPr>
      <w:r>
        <w:t xml:space="preserve">немедленно сообщать </w:t>
      </w:r>
      <w:proofErr w:type="gramStart"/>
      <w:r>
        <w:t>о</w:t>
      </w:r>
      <w:proofErr w:type="gramEnd"/>
      <w:r>
        <w:t xml:space="preserve"> </w:t>
      </w:r>
      <w:proofErr w:type="gramStart"/>
      <w:r>
        <w:t>терпящих</w:t>
      </w:r>
      <w:proofErr w:type="gramEnd"/>
      <w:r>
        <w:t xml:space="preserve"> бедствие на водном объекте по телефонам экстренного вызова оперативных служб, информировать администрацию зоны отдыха и пляжа;</w:t>
      </w:r>
    </w:p>
    <w:p w:rsidR="002C2A4E" w:rsidRDefault="00C74D39">
      <w:pPr>
        <w:pStyle w:val="3"/>
        <w:shd w:val="clear" w:color="auto" w:fill="auto"/>
        <w:spacing w:line="288" w:lineRule="exact"/>
        <w:ind w:left="60" w:right="40"/>
        <w:jc w:val="left"/>
      </w:pPr>
      <w:r>
        <w:t>оказывать с соблюдением мер предосторожности посильную помощь людям, терпящим бедствие на водном объекте.</w:t>
      </w:r>
    </w:p>
    <w:p w:rsidR="00033F61" w:rsidRDefault="00033F61">
      <w:pPr>
        <w:pStyle w:val="11"/>
        <w:keepNext/>
        <w:keepLines/>
        <w:shd w:val="clear" w:color="auto" w:fill="auto"/>
        <w:spacing w:before="0" w:after="539" w:line="220" w:lineRule="exact"/>
        <w:ind w:left="1380"/>
        <w:jc w:val="left"/>
        <w:rPr>
          <w:lang w:val="ru-RU"/>
        </w:rPr>
      </w:pPr>
      <w:bookmarkStart w:id="1" w:name="bookmark1"/>
    </w:p>
    <w:p w:rsidR="002C2A4E" w:rsidRDefault="00C74D39">
      <w:pPr>
        <w:pStyle w:val="11"/>
        <w:keepNext/>
        <w:keepLines/>
        <w:shd w:val="clear" w:color="auto" w:fill="auto"/>
        <w:spacing w:before="0" w:after="539" w:line="220" w:lineRule="exact"/>
        <w:ind w:left="1380"/>
        <w:jc w:val="left"/>
      </w:pPr>
      <w:r>
        <w:t>раздел12.Правил. Общие меры безопасности на водных объектах</w:t>
      </w:r>
      <w:bookmarkEnd w:id="1"/>
    </w:p>
    <w:p w:rsidR="002C2A4E" w:rsidRDefault="00C74D39">
      <w:pPr>
        <w:pStyle w:val="3"/>
        <w:numPr>
          <w:ilvl w:val="0"/>
          <w:numId w:val="1"/>
        </w:numPr>
        <w:shd w:val="clear" w:color="auto" w:fill="auto"/>
        <w:tabs>
          <w:tab w:val="left" w:pos="602"/>
        </w:tabs>
        <w:spacing w:after="120" w:line="312" w:lineRule="exact"/>
        <w:ind w:left="40" w:right="320"/>
        <w:jc w:val="left"/>
      </w:pPr>
      <w:r>
        <w:t>Работники поисково-спасательных формирований, постов, собственники водных объектов, водопо</w:t>
      </w:r>
      <w:r>
        <w:t>льзователи и общественные активисты проводят разъяснительную работу по предупреждению случаев гибели и травматизма людей на водных объектах с использованием радиотрансляционных установок, мегафонов, стендов с профилактическими материалами.</w:t>
      </w:r>
    </w:p>
    <w:p w:rsidR="002C2A4E" w:rsidRDefault="00C74D39">
      <w:pPr>
        <w:pStyle w:val="3"/>
        <w:shd w:val="clear" w:color="auto" w:fill="auto"/>
        <w:spacing w:after="120" w:line="312" w:lineRule="exact"/>
        <w:ind w:left="40" w:right="320"/>
        <w:jc w:val="left"/>
      </w:pPr>
      <w:r>
        <w:t>На пляжах, протя</w:t>
      </w:r>
      <w:r>
        <w:t>женность береговой линии которых составляет более 200 метров, водопользователи (владельцы пляжей) должны обеспечить установку технических сре</w:t>
      </w:r>
      <w:proofErr w:type="gramStart"/>
      <w:r>
        <w:t>дств дл</w:t>
      </w:r>
      <w:proofErr w:type="gramEnd"/>
      <w:r>
        <w:t>я экстренного вызова спасателей к месту происшествия.</w:t>
      </w:r>
    </w:p>
    <w:p w:rsidR="002C2A4E" w:rsidRDefault="00C74D39">
      <w:pPr>
        <w:pStyle w:val="3"/>
        <w:numPr>
          <w:ilvl w:val="0"/>
          <w:numId w:val="1"/>
        </w:numPr>
        <w:shd w:val="clear" w:color="auto" w:fill="auto"/>
        <w:tabs>
          <w:tab w:val="left" w:pos="597"/>
        </w:tabs>
        <w:spacing w:line="312" w:lineRule="exact"/>
        <w:ind w:left="40" w:right="320"/>
        <w:jc w:val="left"/>
      </w:pPr>
      <w:proofErr w:type="gramStart"/>
      <w:r>
        <w:t>Пользователи-балансодержатели зон отдыха, владельцы пл</w:t>
      </w:r>
      <w:r>
        <w:t>яжей оборудуют соответственно зоны отдыха, пляжи информационными щитами, на которых приводятся основные характеристики этих объектов, сведения об ответственных за их эксплуатацию, номера телефонов экстренных служб и другие данные, способствующие безопаснос</w:t>
      </w:r>
      <w:r>
        <w:t>ти посетителей, обеспечивают оборудование береговых полос в соответствии с их использованием знаками безопасности на водных объектах согласно</w:t>
      </w:r>
      <w:r>
        <w:rPr>
          <w:rStyle w:val="a5"/>
        </w:rPr>
        <w:t xml:space="preserve"> приложению</w:t>
      </w:r>
      <w:r>
        <w:t xml:space="preserve"> к Правилам.</w:t>
      </w:r>
      <w:proofErr w:type="gramEnd"/>
    </w:p>
    <w:p w:rsidR="002C2A4E" w:rsidRDefault="00C74D39">
      <w:pPr>
        <w:pStyle w:val="3"/>
        <w:numPr>
          <w:ilvl w:val="0"/>
          <w:numId w:val="1"/>
        </w:numPr>
        <w:shd w:val="clear" w:color="auto" w:fill="auto"/>
        <w:tabs>
          <w:tab w:val="left" w:pos="587"/>
        </w:tabs>
        <w:spacing w:after="711" w:line="509" w:lineRule="exact"/>
        <w:ind w:left="40" w:right="320"/>
        <w:jc w:val="left"/>
      </w:pPr>
      <w:r>
        <w:t>Посетителям водных объектов запрещается: загрязнять и засорять водные объекты и их береговы</w:t>
      </w:r>
      <w:r>
        <w:t>е полосы; нарушать меры безопасности, установленные разделом 13.Правил.</w:t>
      </w:r>
    </w:p>
    <w:p w:rsidR="002C2A4E" w:rsidRDefault="00C74D39">
      <w:pPr>
        <w:pStyle w:val="11"/>
        <w:keepNext/>
        <w:keepLines/>
        <w:shd w:val="clear" w:color="auto" w:fill="auto"/>
        <w:spacing w:before="0" w:after="509" w:line="220" w:lineRule="exact"/>
        <w:ind w:left="1380"/>
        <w:jc w:val="left"/>
      </w:pPr>
      <w:bookmarkStart w:id="2" w:name="bookmark2"/>
      <w:r>
        <w:t>раздел</w:t>
      </w:r>
      <w:r>
        <w:rPr>
          <w:rStyle w:val="12"/>
        </w:rPr>
        <w:t xml:space="preserve"> 13.</w:t>
      </w:r>
      <w:r>
        <w:t xml:space="preserve"> Правил. Меры по обеспечению безопасности населения</w:t>
      </w:r>
      <w:bookmarkEnd w:id="2"/>
    </w:p>
    <w:p w:rsidR="002C2A4E" w:rsidRDefault="00C74D39">
      <w:pPr>
        <w:pStyle w:val="3"/>
        <w:shd w:val="clear" w:color="auto" w:fill="auto"/>
        <w:spacing w:line="326" w:lineRule="exact"/>
        <w:ind w:left="40" w:right="320"/>
        <w:jc w:val="left"/>
      </w:pPr>
      <w:r>
        <w:t>13.1. Меры безопасности при пользовании пляжами и другими местами массового отдыха на водных объектах.</w:t>
      </w:r>
    </w:p>
    <w:p w:rsidR="002C2A4E" w:rsidRDefault="00C74D39">
      <w:pPr>
        <w:pStyle w:val="3"/>
        <w:shd w:val="clear" w:color="auto" w:fill="auto"/>
        <w:spacing w:line="514" w:lineRule="exact"/>
        <w:ind w:left="40" w:right="320"/>
        <w:jc w:val="left"/>
      </w:pPr>
      <w:r>
        <w:t>В местах купания, массового отдыха на водных объектах запрещается: купаться там, где выставлены запрещающие знаки безопасности; заплывать за буйки, обозначающие границы плавания:</w:t>
      </w:r>
    </w:p>
    <w:p w:rsidR="002C2A4E" w:rsidRDefault="00C74D39">
      <w:pPr>
        <w:pStyle w:val="3"/>
        <w:shd w:val="clear" w:color="auto" w:fill="auto"/>
        <w:spacing w:after="139" w:line="336" w:lineRule="exact"/>
        <w:ind w:left="40" w:right="320"/>
        <w:jc w:val="left"/>
      </w:pPr>
      <w:r>
        <w:t>плавать на предметах (средствах), не предназначенных для плавания (досках, бр</w:t>
      </w:r>
      <w:r>
        <w:t>евнах, лежаках, автомобильных камерах и другом);</w:t>
      </w:r>
    </w:p>
    <w:p w:rsidR="002C2A4E" w:rsidRDefault="00C74D39">
      <w:pPr>
        <w:pStyle w:val="3"/>
        <w:shd w:val="clear" w:color="auto" w:fill="auto"/>
        <w:spacing w:after="194" w:line="312" w:lineRule="exact"/>
        <w:ind w:left="40" w:right="320"/>
        <w:jc w:val="left"/>
      </w:pPr>
      <w:r>
        <w:t>подплывать к моторным, парусным судам, весельным лодкам и другим плавательным средствам, прыгать с них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не приспособленных для этих целей сооружений в воду;</w:t>
      </w:r>
    </w:p>
    <w:p w:rsidR="002C2A4E" w:rsidRDefault="00C74D39">
      <w:pPr>
        <w:pStyle w:val="3"/>
        <w:shd w:val="clear" w:color="auto" w:fill="auto"/>
        <w:spacing w:after="131" w:line="220" w:lineRule="exact"/>
        <w:ind w:left="40"/>
        <w:jc w:val="left"/>
      </w:pPr>
      <w:r>
        <w:t>приводить с собой собак и других животных;</w:t>
      </w:r>
    </w:p>
    <w:p w:rsidR="002C2A4E" w:rsidRDefault="00C74D39">
      <w:pPr>
        <w:pStyle w:val="3"/>
        <w:shd w:val="clear" w:color="auto" w:fill="auto"/>
        <w:spacing w:line="322" w:lineRule="exact"/>
        <w:ind w:left="40" w:right="320"/>
        <w:jc w:val="left"/>
      </w:pPr>
      <w:r>
        <w:t>играт</w:t>
      </w:r>
      <w:r>
        <w:t>ь в спортивные игры в не отведенных для этих целей местах, а также допускать действия на водных объектах, связанные с подбрасыванием, нырянием и захватом купающихся;</w:t>
      </w:r>
    </w:p>
    <w:p w:rsidR="002C2A4E" w:rsidRDefault="00C74D39">
      <w:pPr>
        <w:pStyle w:val="3"/>
        <w:shd w:val="clear" w:color="auto" w:fill="auto"/>
        <w:spacing w:after="192" w:line="220" w:lineRule="exact"/>
        <w:ind w:left="60"/>
        <w:jc w:val="left"/>
      </w:pPr>
      <w:r>
        <w:t>подавать ложные сигналы тревоги.</w:t>
      </w:r>
    </w:p>
    <w:p w:rsidR="002C2A4E" w:rsidRDefault="00C74D39">
      <w:pPr>
        <w:pStyle w:val="3"/>
        <w:shd w:val="clear" w:color="auto" w:fill="auto"/>
        <w:spacing w:after="112" w:line="302" w:lineRule="exact"/>
        <w:ind w:left="60" w:right="420"/>
        <w:jc w:val="left"/>
      </w:pPr>
      <w:r>
        <w:t>13.2. Меры обеспечения безопасности на водных объектах в местах организованного отдыха детей.</w:t>
      </w:r>
    </w:p>
    <w:p w:rsidR="002C2A4E" w:rsidRDefault="00C74D39">
      <w:pPr>
        <w:pStyle w:val="3"/>
        <w:numPr>
          <w:ilvl w:val="0"/>
          <w:numId w:val="2"/>
        </w:numPr>
        <w:shd w:val="clear" w:color="auto" w:fill="auto"/>
        <w:tabs>
          <w:tab w:val="left" w:pos="794"/>
        </w:tabs>
        <w:spacing w:after="120" w:line="312" w:lineRule="exact"/>
        <w:ind w:left="60" w:right="420"/>
        <w:jc w:val="left"/>
      </w:pPr>
      <w:r>
        <w:t xml:space="preserve">Взрослые обязаны не допускать бесконтрольное купание детей в неустановленных местах, плавание на неприспособленных для этого средствах (предметах), совершение на </w:t>
      </w:r>
      <w:r>
        <w:t>воде других действий, представляющих опасность.</w:t>
      </w:r>
    </w:p>
    <w:p w:rsidR="002C2A4E" w:rsidRDefault="00C74D39">
      <w:pPr>
        <w:pStyle w:val="3"/>
        <w:numPr>
          <w:ilvl w:val="0"/>
          <w:numId w:val="2"/>
        </w:numPr>
        <w:shd w:val="clear" w:color="auto" w:fill="auto"/>
        <w:tabs>
          <w:tab w:val="left" w:pos="785"/>
        </w:tabs>
        <w:spacing w:after="116" w:line="312" w:lineRule="exact"/>
        <w:ind w:left="60" w:right="420"/>
        <w:jc w:val="left"/>
      </w:pPr>
      <w:r>
        <w:lastRenderedPageBreak/>
        <w:t xml:space="preserve">Обучение плаванию должно проводиться в специально отведенных местах. При этом ответственность за безопасность </w:t>
      </w:r>
      <w:proofErr w:type="gramStart"/>
      <w:r>
        <w:t>обучаемых</w:t>
      </w:r>
      <w:proofErr w:type="gramEnd"/>
      <w:r>
        <w:t xml:space="preserve"> несет преподаватель (инструктор, тренер, воспитатель), проводящий обучение или тренировк</w:t>
      </w:r>
      <w:r>
        <w:t>у.</w:t>
      </w:r>
    </w:p>
    <w:p w:rsidR="002C2A4E" w:rsidRDefault="00C74D39">
      <w:pPr>
        <w:pStyle w:val="3"/>
        <w:numPr>
          <w:ilvl w:val="0"/>
          <w:numId w:val="2"/>
        </w:numPr>
        <w:shd w:val="clear" w:color="auto" w:fill="auto"/>
        <w:tabs>
          <w:tab w:val="left" w:pos="790"/>
        </w:tabs>
        <w:spacing w:after="124"/>
        <w:ind w:left="60" w:right="420"/>
        <w:jc w:val="left"/>
      </w:pPr>
      <w:r>
        <w:t>Эксплуатация пляжей в местах организованного отдыха детей запрещается при отсутствии инструкторов по плаванию, на которых возлагается ответственность за безопасность детей и методическое руководство обучением их плаванию.</w:t>
      </w:r>
    </w:p>
    <w:p w:rsidR="002C2A4E" w:rsidRDefault="00C74D39">
      <w:pPr>
        <w:pStyle w:val="3"/>
        <w:numPr>
          <w:ilvl w:val="0"/>
          <w:numId w:val="2"/>
        </w:numPr>
        <w:shd w:val="clear" w:color="auto" w:fill="auto"/>
        <w:tabs>
          <w:tab w:val="left" w:pos="794"/>
        </w:tabs>
        <w:spacing w:after="116" w:line="312" w:lineRule="exact"/>
        <w:ind w:left="60" w:right="420"/>
        <w:jc w:val="left"/>
      </w:pPr>
      <w:r>
        <w:t>Для проведения уроков по плаванию оборудуется примыкающая к воде площадка. В целях обеспечения безопасности в местах обучения плаванию должны быть в наличии плавательные доски, спасательные круги, шесты, плавательные поддерживающие пояса, электромегафоны и</w:t>
      </w:r>
      <w:r>
        <w:t xml:space="preserve"> другие современные средства, обеспечивающие безопасность обучаемых и инструкторов. </w:t>
      </w:r>
      <w:proofErr w:type="gramStart"/>
      <w:r>
        <w:t>Контроль за</w:t>
      </w:r>
      <w:proofErr w:type="gramEnd"/>
      <w:r>
        <w:t xml:space="preserve"> правильной организацией и проведением купания детей в лагерях отдыха осуществляют руководители этих лагерей.</w:t>
      </w:r>
    </w:p>
    <w:p w:rsidR="002C2A4E" w:rsidRDefault="00C74D39">
      <w:pPr>
        <w:pStyle w:val="3"/>
        <w:numPr>
          <w:ilvl w:val="0"/>
          <w:numId w:val="2"/>
        </w:numPr>
        <w:shd w:val="clear" w:color="auto" w:fill="auto"/>
        <w:tabs>
          <w:tab w:val="left" w:pos="775"/>
        </w:tabs>
        <w:spacing w:after="198"/>
        <w:ind w:left="60" w:right="420"/>
        <w:jc w:val="left"/>
      </w:pPr>
      <w:r>
        <w:t>Для купания детей во время походов, прогулок и экскурсий выбирается неглубокое место на водном объекте с пологим дном без свай, коряг, острых предметов, стекла, водорослей и ила. Обследование места купания проводится взрослыми людьми, умеющими плавать и ны</w:t>
      </w:r>
      <w:r>
        <w:t>рять. Купание детей проводится под контролем взрослых.</w:t>
      </w:r>
    </w:p>
    <w:p w:rsidR="002C2A4E" w:rsidRDefault="00C74D39">
      <w:pPr>
        <w:pStyle w:val="3"/>
        <w:numPr>
          <w:ilvl w:val="0"/>
          <w:numId w:val="2"/>
        </w:numPr>
        <w:shd w:val="clear" w:color="auto" w:fill="auto"/>
        <w:tabs>
          <w:tab w:val="left" w:pos="756"/>
        </w:tabs>
        <w:spacing w:after="253" w:line="220" w:lineRule="exact"/>
        <w:ind w:left="60"/>
        <w:jc w:val="left"/>
      </w:pPr>
      <w:r>
        <w:t>Перед началом купания детей:</w:t>
      </w:r>
    </w:p>
    <w:p w:rsidR="002C2A4E" w:rsidRDefault="00C74D39">
      <w:pPr>
        <w:pStyle w:val="3"/>
        <w:shd w:val="clear" w:color="auto" w:fill="auto"/>
        <w:spacing w:after="124" w:line="220" w:lineRule="exact"/>
        <w:ind w:left="60"/>
        <w:jc w:val="left"/>
      </w:pPr>
      <w:r>
        <w:t>проводится инструктаж по правилам поведения на водных объектах;</w:t>
      </w:r>
    </w:p>
    <w:p w:rsidR="002C2A4E" w:rsidRDefault="00C74D39">
      <w:pPr>
        <w:pStyle w:val="3"/>
        <w:shd w:val="clear" w:color="auto" w:fill="auto"/>
        <w:spacing w:after="120" w:line="322" w:lineRule="exact"/>
        <w:ind w:left="60" w:right="420"/>
        <w:jc w:val="left"/>
      </w:pPr>
      <w:r>
        <w:t>спасательная лодка со спасателем выходит на внешнюю сторону границы плавания и удерживается в 2 метрах от не</w:t>
      </w:r>
      <w:r>
        <w:t>е.</w:t>
      </w:r>
    </w:p>
    <w:p w:rsidR="002C2A4E" w:rsidRDefault="00C74D39">
      <w:pPr>
        <w:pStyle w:val="3"/>
        <w:numPr>
          <w:ilvl w:val="0"/>
          <w:numId w:val="2"/>
        </w:numPr>
        <w:shd w:val="clear" w:color="auto" w:fill="auto"/>
        <w:tabs>
          <w:tab w:val="left" w:pos="780"/>
        </w:tabs>
        <w:spacing w:after="109" w:line="322" w:lineRule="exact"/>
        <w:ind w:left="60" w:right="420"/>
        <w:jc w:val="left"/>
      </w:pPr>
      <w:r>
        <w:t>За купающимися детьми должно вестись непрерывное наблюдение дежурными воспитателями и медицинскими работниками.</w:t>
      </w:r>
    </w:p>
    <w:p w:rsidR="002C2A4E" w:rsidRDefault="00C74D39">
      <w:pPr>
        <w:pStyle w:val="3"/>
        <w:numPr>
          <w:ilvl w:val="0"/>
          <w:numId w:val="2"/>
        </w:numPr>
        <w:shd w:val="clear" w:color="auto" w:fill="auto"/>
        <w:tabs>
          <w:tab w:val="left" w:pos="780"/>
        </w:tabs>
        <w:spacing w:line="336" w:lineRule="exact"/>
        <w:ind w:left="60" w:right="420"/>
        <w:jc w:val="left"/>
      </w:pPr>
      <w:r>
        <w:t>Купающимся детям запрещается заплывать за границу плавания, нырять с перил, мостков.</w:t>
      </w:r>
    </w:p>
    <w:p w:rsidR="002C2A4E" w:rsidRDefault="00C74D39">
      <w:pPr>
        <w:pStyle w:val="3"/>
        <w:numPr>
          <w:ilvl w:val="0"/>
          <w:numId w:val="2"/>
        </w:numPr>
        <w:shd w:val="clear" w:color="auto" w:fill="auto"/>
        <w:tabs>
          <w:tab w:val="left" w:pos="785"/>
        </w:tabs>
        <w:spacing w:line="514" w:lineRule="exact"/>
        <w:ind w:left="60" w:right="420"/>
        <w:jc w:val="left"/>
      </w:pPr>
      <w:r>
        <w:t>Во время купания детей на участке запрещается: купание и нахождение посторонних лиц;</w:t>
      </w:r>
    </w:p>
    <w:p w:rsidR="002C2A4E" w:rsidRDefault="00C74D39">
      <w:pPr>
        <w:pStyle w:val="3"/>
        <w:shd w:val="clear" w:color="auto" w:fill="auto"/>
        <w:spacing w:line="514" w:lineRule="exact"/>
        <w:ind w:left="60" w:right="420"/>
        <w:jc w:val="left"/>
      </w:pPr>
      <w:r>
        <w:t xml:space="preserve">катание на лодках, катерах, </w:t>
      </w:r>
      <w:proofErr w:type="spellStart"/>
      <w:r>
        <w:t>гидроциклах</w:t>
      </w:r>
      <w:proofErr w:type="spellEnd"/>
      <w:r>
        <w:t xml:space="preserve"> и иных маломерных плавательных средствах. 13.4.6. Запрещается:</w:t>
      </w:r>
    </w:p>
    <w:p w:rsidR="00033F61" w:rsidRDefault="00C74D39" w:rsidP="00033F61">
      <w:pPr>
        <w:pStyle w:val="3"/>
        <w:shd w:val="clear" w:color="auto" w:fill="auto"/>
        <w:ind w:left="60" w:right="420"/>
        <w:jc w:val="left"/>
        <w:rPr>
          <w:lang w:val="ru-RU"/>
        </w:rPr>
      </w:pPr>
      <w:r>
        <w:t>хранение маломерных судов на территории пляжа (в том числе на террит</w:t>
      </w:r>
      <w:r>
        <w:t>ории пункта проката), а также осуществление их подъема на пляж и спуска с пляжа;</w:t>
      </w:r>
    </w:p>
    <w:p w:rsidR="002C2A4E" w:rsidRDefault="00C74D39" w:rsidP="00033F61">
      <w:pPr>
        <w:pStyle w:val="3"/>
        <w:shd w:val="clear" w:color="auto" w:fill="auto"/>
        <w:ind w:right="420"/>
        <w:jc w:val="left"/>
      </w:pPr>
      <w:r>
        <w:br w:type="page"/>
      </w:r>
      <w:r>
        <w:lastRenderedPageBreak/>
        <w:t>оставление маломерных судов без присмотра;</w:t>
      </w:r>
    </w:p>
    <w:p w:rsidR="002C2A4E" w:rsidRDefault="00C74D39">
      <w:pPr>
        <w:pStyle w:val="3"/>
        <w:shd w:val="clear" w:color="auto" w:fill="auto"/>
        <w:spacing w:line="514" w:lineRule="exact"/>
        <w:ind w:left="20" w:right="220"/>
        <w:jc w:val="left"/>
      </w:pPr>
      <w:r>
        <w:t>движение по зоне выхода моторных судов в глиссирующем положении; купание с маломерных судов; буксировка пловцов;</w:t>
      </w:r>
    </w:p>
    <w:p w:rsidR="002C2A4E" w:rsidRDefault="00C74D39">
      <w:pPr>
        <w:pStyle w:val="3"/>
        <w:shd w:val="clear" w:color="auto" w:fill="auto"/>
        <w:spacing w:line="514" w:lineRule="exact"/>
        <w:ind w:left="20"/>
        <w:jc w:val="left"/>
        <w:sectPr w:rsidR="002C2A4E" w:rsidSect="00033F61">
          <w:type w:val="continuous"/>
          <w:pgSz w:w="11905" w:h="16837"/>
          <w:pgMar w:top="879" w:right="706" w:bottom="879" w:left="1276" w:header="0" w:footer="3" w:gutter="0"/>
          <w:cols w:space="720"/>
          <w:noEndnote/>
          <w:docGrid w:linePitch="360"/>
        </w:sectPr>
      </w:pPr>
      <w:r>
        <w:t>движение моторных судов с невыбранным буксировочным тросом (фалом).</w:t>
      </w:r>
    </w:p>
    <w:p w:rsidR="002C2A4E" w:rsidRDefault="002C2A4E">
      <w:pPr>
        <w:framePr w:w="11947" w:h="720" w:hRule="exact" w:wrap="notBeside" w:vAnchor="text" w:hAnchor="text" w:xAlign="center" w:y="1" w:anchorLock="1"/>
      </w:pPr>
    </w:p>
    <w:p w:rsidR="002C2A4E" w:rsidRDefault="00C74D39">
      <w:pPr>
        <w:rPr>
          <w:sz w:val="2"/>
          <w:szCs w:val="2"/>
        </w:rPr>
        <w:sectPr w:rsidR="002C2A4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2C2A4E" w:rsidRDefault="00033F61">
      <w:pPr>
        <w:framePr w:w="2578" w:h="619" w:wrap="around" w:hAnchor="margin" w:x="3510" w:y="2924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30.75pt">
            <v:imagedata r:id="rId7" r:href="rId8"/>
          </v:shape>
        </w:pict>
      </w:r>
    </w:p>
    <w:p w:rsidR="002C2A4E" w:rsidRDefault="00C74D39">
      <w:pPr>
        <w:pStyle w:val="3"/>
        <w:framePr w:h="220" w:wrap="around" w:vAnchor="text" w:hAnchor="margin" w:x="7415" w:y="247"/>
        <w:shd w:val="clear" w:color="auto" w:fill="auto"/>
        <w:spacing w:line="220" w:lineRule="exact"/>
        <w:ind w:left="100"/>
        <w:jc w:val="left"/>
      </w:pPr>
      <w:r>
        <w:t>Т.Н.Ильина</w:t>
      </w:r>
    </w:p>
    <w:p w:rsidR="002C2A4E" w:rsidRDefault="00C74D39">
      <w:pPr>
        <w:pStyle w:val="3"/>
        <w:shd w:val="clear" w:color="auto" w:fill="auto"/>
        <w:spacing w:line="274" w:lineRule="exact"/>
        <w:ind w:right="320"/>
        <w:jc w:val="left"/>
      </w:pPr>
      <w:r>
        <w:lastRenderedPageBreak/>
        <w:t xml:space="preserve">Глава городского поселения </w:t>
      </w:r>
      <w:proofErr w:type="gramStart"/>
      <w:r>
        <w:t>г</w:t>
      </w:r>
      <w:proofErr w:type="gramEnd"/>
      <w:r>
        <w:t>. Серафимович</w:t>
      </w:r>
    </w:p>
    <w:sectPr w:rsidR="002C2A4E" w:rsidSect="002C2A4E">
      <w:type w:val="continuous"/>
      <w:pgSz w:w="11905" w:h="16837"/>
      <w:pgMar w:top="953" w:right="7400" w:bottom="12295" w:left="144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D39" w:rsidRDefault="00C74D39" w:rsidP="002C2A4E">
      <w:r>
        <w:separator/>
      </w:r>
    </w:p>
  </w:endnote>
  <w:endnote w:type="continuationSeparator" w:id="0">
    <w:p w:rsidR="00C74D39" w:rsidRDefault="00C74D39" w:rsidP="002C2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D39" w:rsidRDefault="00C74D39"/>
  </w:footnote>
  <w:footnote w:type="continuationSeparator" w:id="0">
    <w:p w:rsidR="00C74D39" w:rsidRDefault="00C74D3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32B1B"/>
    <w:multiLevelType w:val="multilevel"/>
    <w:tmpl w:val="5F9C53F0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7C3021"/>
    <w:multiLevelType w:val="multilevel"/>
    <w:tmpl w:val="242CF40A"/>
    <w:lvl w:ilvl="0">
      <w:start w:val="1"/>
      <w:numFmt w:val="decimal"/>
      <w:lvlText w:val="1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C2A4E"/>
    <w:rsid w:val="00033F61"/>
    <w:rsid w:val="002C2A4E"/>
    <w:rsid w:val="004B27CE"/>
    <w:rsid w:val="00C7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2A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2A4E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2C2A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sid w:val="002C2A4E"/>
    <w:rPr>
      <w:u w:val="single"/>
      <w:lang w:val="en-US"/>
    </w:rPr>
  </w:style>
  <w:style w:type="character" w:customStyle="1" w:styleId="2">
    <w:name w:val="Основной текст2"/>
    <w:basedOn w:val="a4"/>
    <w:rsid w:val="002C2A4E"/>
  </w:style>
  <w:style w:type="character" w:customStyle="1" w:styleId="10">
    <w:name w:val="Заголовок №1_"/>
    <w:basedOn w:val="a0"/>
    <w:link w:val="11"/>
    <w:rsid w:val="002C2A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sid w:val="002C2A4E"/>
    <w:rPr>
      <w:b/>
      <w:bCs/>
    </w:rPr>
  </w:style>
  <w:style w:type="character" w:customStyle="1" w:styleId="12">
    <w:name w:val="Заголовок №1 + Не полужирный"/>
    <w:basedOn w:val="10"/>
    <w:rsid w:val="002C2A4E"/>
    <w:rPr>
      <w:b/>
      <w:bCs/>
    </w:rPr>
  </w:style>
  <w:style w:type="paragraph" w:customStyle="1" w:styleId="3">
    <w:name w:val="Основной текст3"/>
    <w:basedOn w:val="a"/>
    <w:link w:val="a4"/>
    <w:rsid w:val="002C2A4E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2C2A4E"/>
    <w:pPr>
      <w:shd w:val="clear" w:color="auto" w:fill="FFFFFF"/>
      <w:spacing w:before="6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33F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3F6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;</dc:subject>
  <dc:creator/>
  <cp:keywords/>
  <cp:lastModifiedBy>Денис</cp:lastModifiedBy>
  <cp:revision>2</cp:revision>
  <dcterms:created xsi:type="dcterms:W3CDTF">2019-06-12T10:22:00Z</dcterms:created>
  <dcterms:modified xsi:type="dcterms:W3CDTF">2019-06-12T10:34:00Z</dcterms:modified>
</cp:coreProperties>
</file>