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D" w:rsidRDefault="000E113D" w:rsidP="000E1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0F86">
        <w:rPr>
          <w:rFonts w:ascii="Times New Roman" w:hAnsi="Times New Roman" w:cs="Times New Roman"/>
          <w:sz w:val="24"/>
          <w:szCs w:val="24"/>
        </w:rPr>
        <w:t>т «</w:t>
      </w:r>
      <w:r w:rsidR="000E113D">
        <w:rPr>
          <w:rFonts w:ascii="Times New Roman" w:hAnsi="Times New Roman" w:cs="Times New Roman"/>
          <w:sz w:val="24"/>
          <w:szCs w:val="24"/>
        </w:rPr>
        <w:t>__</w:t>
      </w:r>
      <w:r w:rsidR="007C5467">
        <w:rPr>
          <w:rFonts w:ascii="Times New Roman" w:hAnsi="Times New Roman" w:cs="Times New Roman"/>
          <w:sz w:val="24"/>
          <w:szCs w:val="24"/>
        </w:rPr>
        <w:t>»</w:t>
      </w:r>
      <w:r w:rsidR="000E113D">
        <w:rPr>
          <w:rFonts w:ascii="Times New Roman" w:hAnsi="Times New Roman" w:cs="Times New Roman"/>
          <w:sz w:val="24"/>
          <w:szCs w:val="24"/>
        </w:rPr>
        <w:t xml:space="preserve"> </w:t>
      </w:r>
      <w:r w:rsidR="009957A0">
        <w:rPr>
          <w:rFonts w:ascii="Times New Roman" w:hAnsi="Times New Roman" w:cs="Times New Roman"/>
          <w:sz w:val="24"/>
          <w:szCs w:val="24"/>
        </w:rPr>
        <w:t>________</w:t>
      </w:r>
      <w:r w:rsidR="000E113D">
        <w:rPr>
          <w:rFonts w:ascii="Times New Roman" w:hAnsi="Times New Roman" w:cs="Times New Roman"/>
          <w:sz w:val="24"/>
          <w:szCs w:val="24"/>
        </w:rPr>
        <w:t xml:space="preserve"> </w:t>
      </w:r>
      <w:r w:rsidR="001C162E">
        <w:rPr>
          <w:rFonts w:ascii="Times New Roman" w:hAnsi="Times New Roman" w:cs="Times New Roman"/>
          <w:sz w:val="24"/>
          <w:szCs w:val="24"/>
        </w:rPr>
        <w:t>2020</w:t>
      </w:r>
      <w:r w:rsidR="009957A0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0E113D">
        <w:rPr>
          <w:rFonts w:ascii="Times New Roman" w:hAnsi="Times New Roman" w:cs="Times New Roman"/>
          <w:sz w:val="24"/>
          <w:szCs w:val="24"/>
        </w:rPr>
        <w:t xml:space="preserve">     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0F86">
        <w:rPr>
          <w:rFonts w:ascii="Times New Roman" w:hAnsi="Times New Roman" w:cs="Times New Roman"/>
          <w:sz w:val="24"/>
          <w:szCs w:val="24"/>
        </w:rPr>
        <w:t>03.07.2019 г. №135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«Выдача разрешения на строительство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на строительство»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94842" w:rsidP="0009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31.07.2020 № 264-ФЗ «О внесении изменений в Градостроительный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и отдельные законодательные акты Российской Федерации», постановлением Администрации Волгоградской области от 25.05.2020 № 297-п «Об установлении случаев, в которых направление документов для выдачи органами исполнительной власти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и органами местного самоуправления муниципальных образований Волгоградской области разрешений на строительство и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на ввод объектов в эксплуатацию осуществляется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электронной форме»</w:t>
      </w:r>
      <w:r w:rsidR="00127DD5">
        <w:rPr>
          <w:rFonts w:ascii="Times New Roman" w:hAnsi="Times New Roman" w:cs="Times New Roman"/>
          <w:sz w:val="24"/>
          <w:szCs w:val="24"/>
        </w:rPr>
        <w:t xml:space="preserve">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поселения г. 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03.07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="00CB7F41">
        <w:rPr>
          <w:rFonts w:ascii="Times New Roman" w:hAnsi="Times New Roman" w:cs="Times New Roman"/>
          <w:sz w:val="24"/>
          <w:szCs w:val="24"/>
        </w:rPr>
        <w:t>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>поселения г.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</w:p>
    <w:p w:rsidR="00094842" w:rsidRPr="00094842" w:rsidRDefault="00094842" w:rsidP="00094842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1) в пункте 1.3.2:</w:t>
      </w:r>
    </w:p>
    <w:p w:rsidR="00094842" w:rsidRPr="00094842" w:rsidRDefault="00094842" w:rsidP="00094842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в абзаце третьем слова «в том числе электронной» заменить словами «электронной почте»; </w:t>
      </w:r>
    </w:p>
    <w:p w:rsidR="00094842" w:rsidRPr="00094842" w:rsidRDefault="00094842" w:rsidP="00094842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в абзаце четвертом слова «на официальном портале Губернатора </w:t>
      </w:r>
      <w:r w:rsidRPr="00094842">
        <w:rPr>
          <w:rFonts w:ascii="Times New Roman" w:hAnsi="Times New Roman" w:cs="Times New Roman"/>
          <w:sz w:val="24"/>
          <w:szCs w:val="24"/>
        </w:rPr>
        <w:br/>
        <w:t>и Администрации Волгоградской области (www.volg</w:t>
      </w:r>
      <w:r w:rsidRPr="00094842">
        <w:rPr>
          <w:rFonts w:ascii="Times New Roman" w:hAnsi="Times New Roman" w:cs="Times New Roman"/>
          <w:sz w:val="24"/>
          <w:szCs w:val="24"/>
          <w:lang w:val="en-US"/>
        </w:rPr>
        <w:t>ograd</w:t>
      </w:r>
      <w:r w:rsidRPr="00094842">
        <w:rPr>
          <w:rFonts w:ascii="Times New Roman" w:hAnsi="Times New Roman" w:cs="Times New Roman"/>
          <w:sz w:val="24"/>
          <w:szCs w:val="24"/>
        </w:rPr>
        <w:t xml:space="preserve">.ru), на едином портале государственных и муниципальных услуг </w:t>
      </w:r>
      <w:r w:rsidRPr="0009484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0948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0948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948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Pr="000948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948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0948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)»</w:t>
        </w:r>
      </w:hyperlink>
      <w:r w:rsidRPr="0009484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</w:t>
      </w:r>
      <w:r w:rsidRPr="00094842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в электронной форме (далее – Единый портал государственных и муниципальных услуг) (</w:t>
      </w:r>
      <w:r w:rsidRPr="000948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94842">
        <w:rPr>
          <w:rFonts w:ascii="Times New Roman" w:hAnsi="Times New Roman" w:cs="Times New Roman"/>
          <w:sz w:val="24"/>
          <w:szCs w:val="24"/>
        </w:rPr>
        <w:t>.</w:t>
      </w:r>
      <w:r w:rsidRPr="00094842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094842">
        <w:rPr>
          <w:rFonts w:ascii="Times New Roman" w:hAnsi="Times New Roman" w:cs="Times New Roman"/>
          <w:sz w:val="24"/>
          <w:szCs w:val="24"/>
        </w:rPr>
        <w:t>.</w:t>
      </w:r>
      <w:r w:rsidRPr="000948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94842">
        <w:rPr>
          <w:rFonts w:ascii="Times New Roman" w:hAnsi="Times New Roman" w:cs="Times New Roman"/>
          <w:sz w:val="24"/>
          <w:szCs w:val="24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2) в абзацах втором и третьем пункта 2.4 слова «7 рабочих дней» заменить словами «5 рабочих дней»;</w:t>
      </w:r>
    </w:p>
    <w:p w:rsidR="00094842" w:rsidRPr="00094842" w:rsidRDefault="00094842" w:rsidP="0009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3) в пункте 2.5: </w:t>
      </w:r>
    </w:p>
    <w:p w:rsidR="00094842" w:rsidRPr="00094842" w:rsidRDefault="00094842" w:rsidP="0009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абзацы одиннадцатый – четырнадцатый изложить в следующей редакции: </w:t>
      </w:r>
    </w:p>
    <w:p w:rsidR="00094842" w:rsidRPr="00094842" w:rsidRDefault="00094842" w:rsidP="0009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«- 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от 07.10.2019 №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форме" (Официальный интернет-портал правовой информации http://www.pravo.gov.ru, 09.10.2019, "Собрание законодательства Российской Федерации", 14.10.2019, № 41, ст. 5725);</w:t>
      </w:r>
    </w:p>
    <w:p w:rsidR="00094842" w:rsidRPr="00094842" w:rsidRDefault="00094842" w:rsidP="00094842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Calibri"/>
        </w:rPr>
      </w:pPr>
      <w:r w:rsidRPr="00094842">
        <w:t xml:space="preserve">- приказ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 </w:t>
      </w:r>
      <w:r w:rsidRPr="00094842">
        <w:rPr>
          <w:rFonts w:eastAsia="Calibri"/>
        </w:rPr>
        <w:t>(Официальный интернет-портал правовой информации http://www.pravo.gov.ru, 22.07.2016);</w:t>
      </w:r>
    </w:p>
    <w:p w:rsidR="00094842" w:rsidRPr="00094842" w:rsidRDefault="00094842" w:rsidP="0009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постановление Администрации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8" w:history="1">
        <w:r w:rsidRPr="000948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http://www.pravo.gov.ru</w:t>
        </w:r>
      </w:hyperlink>
      <w:r w:rsidRPr="000948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13.11.2015, "Волгоградская правда", № 175, 17.11.2015);</w:t>
      </w:r>
    </w:p>
    <w:p w:rsidR="00094842" w:rsidRPr="00094842" w:rsidRDefault="00094842" w:rsidP="00094842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094842">
        <w:t>- постановление Администрации Волгоградской области</w:t>
      </w:r>
      <w:r>
        <w:t xml:space="preserve"> </w:t>
      </w:r>
      <w:r w:rsidRPr="00094842">
        <w:t xml:space="preserve">от 25.05.2020 № 297-п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</w:t>
      </w:r>
      <w:r w:rsidRPr="00094842">
        <w:br/>
        <w:t>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4) в пункте 2.6.1: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подпункт 1 после слов «разрешения на строительство» дополнить словами «(далее – заявление)»;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подпункт 2 после слов «предусмотренном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5) в пункте 2.6.2: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подпункт 1 после слов «предусмотренном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6) пункты 2.6.3-2.6.13 изложить в следующей редакции: 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«2.6.3. Предоставление правоустанавливающих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на земельный участок не требуется в случае, предусмотренном частью 7.3 статьи 51 Градостроительного кодекса РФ. Вместо правоустанавливающих документов к заявлению прилагаются реквизиты </w:t>
      </w:r>
      <w:r w:rsidRPr="00094842">
        <w:rPr>
          <w:rFonts w:ascii="Times New Roman" w:hAnsi="Times New Roman" w:cs="Times New Roman"/>
          <w:sz w:val="24"/>
          <w:szCs w:val="24"/>
        </w:rPr>
        <w:lastRenderedPageBreak/>
        <w:t>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2.6.4.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2) документы, предусмотренные пунктом 2.6.1 настоящего административного регламента, за исключением случая подачи заявления о внесении изменений в разрешение на строительство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2.6.5.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пунктом 2.6.2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2.6.5.1.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2.6.6. </w:t>
      </w:r>
      <w:r w:rsidRPr="00094842">
        <w:rPr>
          <w:rFonts w:ascii="Times New Roman" w:hAnsi="Times New Roman" w:cs="Times New Roman"/>
          <w:sz w:val="24"/>
          <w:szCs w:val="24"/>
        </w:rPr>
        <w:t xml:space="preserve">В целях внесения изменений в разрешение на строительство лица, указанные в частях 21.5 - </w:t>
      </w:r>
      <w:hyperlink r:id="rId9" w:history="1">
        <w:r w:rsidRPr="00094842">
          <w:rPr>
            <w:rFonts w:ascii="Times New Roman" w:hAnsi="Times New Roman" w:cs="Times New Roman"/>
            <w:sz w:val="24"/>
            <w:szCs w:val="24"/>
          </w:rPr>
          <w:t>21.7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94842">
          <w:rPr>
            <w:rFonts w:ascii="Times New Roman" w:hAnsi="Times New Roman" w:cs="Times New Roman"/>
            <w:sz w:val="24"/>
            <w:szCs w:val="24"/>
          </w:rPr>
          <w:t>21.9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РФ, самостоятельно представляют следующие документы: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2.6.7. Лица, указанные в частях 21.5 - </w:t>
      </w:r>
      <w:hyperlink r:id="rId11" w:history="1">
        <w:r w:rsidRPr="00094842">
          <w:rPr>
            <w:rFonts w:ascii="Times New Roman" w:hAnsi="Times New Roman" w:cs="Times New Roman"/>
            <w:sz w:val="24"/>
            <w:szCs w:val="24"/>
          </w:rPr>
          <w:t>21.7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94842">
          <w:rPr>
            <w:rFonts w:ascii="Times New Roman" w:hAnsi="Times New Roman" w:cs="Times New Roman"/>
            <w:sz w:val="24"/>
            <w:szCs w:val="24"/>
          </w:rPr>
          <w:t>21.9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2) копия решения об образовании земельных участков в случаях, предусмотренных </w:t>
      </w:r>
      <w:hyperlink r:id="rId13" w:history="1">
        <w:r w:rsidRPr="00094842">
          <w:rPr>
            <w:rFonts w:ascii="Times New Roman" w:hAnsi="Times New Roman" w:cs="Times New Roman"/>
            <w:sz w:val="24"/>
            <w:szCs w:val="24"/>
          </w:rPr>
          <w:t>частями 21.6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094842">
          <w:rPr>
            <w:rFonts w:ascii="Times New Roman" w:hAnsi="Times New Roman" w:cs="Times New Roman"/>
            <w:sz w:val="24"/>
            <w:szCs w:val="24"/>
          </w:rPr>
          <w:t>21.7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РФ;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5" w:history="1">
        <w:r w:rsidRPr="00094842">
          <w:rPr>
            <w:rFonts w:ascii="Times New Roman" w:hAnsi="Times New Roman" w:cs="Times New Roman"/>
            <w:sz w:val="24"/>
            <w:szCs w:val="24"/>
          </w:rPr>
          <w:t>частью 21.7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РФ;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4) копия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6" w:history="1">
        <w:r w:rsidRPr="00094842">
          <w:rPr>
            <w:rFonts w:ascii="Times New Roman" w:hAnsi="Times New Roman" w:cs="Times New Roman"/>
            <w:sz w:val="24"/>
            <w:szCs w:val="24"/>
          </w:rPr>
          <w:t>частью 21.9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РФ.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2.6.9. </w:t>
      </w:r>
      <w:r w:rsidRPr="00094842">
        <w:rPr>
          <w:rFonts w:ascii="Times New Roman" w:eastAsia="Calibri" w:hAnsi="Times New Roman" w:cs="Times New Roman"/>
          <w:sz w:val="24"/>
          <w:szCs w:val="24"/>
        </w:rPr>
        <w:t>Уполномоченный орган не вправе требовать от заявителя:</w:t>
      </w:r>
    </w:p>
    <w:p w:rsidR="00094842" w:rsidRPr="00094842" w:rsidRDefault="00094842" w:rsidP="00094842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lastRenderedPageBreak/>
        <w:t>2.6.9.1.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94842" w:rsidRPr="00094842" w:rsidRDefault="00094842" w:rsidP="0009484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2.6.9.2. </w:t>
      </w:r>
      <w:r w:rsidRPr="0009484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0948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842" w:rsidRPr="00094842" w:rsidRDefault="00094842" w:rsidP="0009484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2.6.9.3.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094842">
          <w:rPr>
            <w:rFonts w:ascii="Times New Roman" w:eastAsia="Calibri" w:hAnsi="Times New Roman" w:cs="Times New Roman"/>
            <w:sz w:val="24"/>
            <w:szCs w:val="24"/>
          </w:rPr>
          <w:t>части 1 статьи 9</w:t>
        </w:r>
      </w:hyperlink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94842" w:rsidRPr="00094842" w:rsidRDefault="00094842" w:rsidP="0009484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2.6.9.4. </w:t>
      </w:r>
      <w:r w:rsidRPr="0009484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94842">
        <w:rPr>
          <w:rFonts w:ascii="Times New Roman" w:eastAsia="Calibri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094842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94842">
        <w:rPr>
          <w:rFonts w:ascii="Times New Roman" w:eastAsia="Calibri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094842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2.6.10. Документы (их копии или сведения, содержащиеся в них), указанные в пунктах 2.6.2, 2.6.5 и 2.6.7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по собственной инициативе.</w:t>
      </w:r>
    </w:p>
    <w:p w:rsidR="00094842" w:rsidRPr="00094842" w:rsidRDefault="00094842" w:rsidP="0009484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2.6.11. Документы, указанные в пунктах 2.6.4 - 2.6.7 настоящего </w:t>
      </w:r>
      <w:r w:rsidRPr="0009484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подаются заявителем лично либо </w:t>
      </w:r>
      <w:r w:rsidRPr="00094842">
        <w:rPr>
          <w:rFonts w:ascii="Times New Roman" w:hAnsi="Times New Roman" w:cs="Times New Roman"/>
          <w:spacing w:val="-1"/>
          <w:sz w:val="24"/>
          <w:szCs w:val="24"/>
        </w:rPr>
        <w:t xml:space="preserve">почтовым отправлением, либо по </w:t>
      </w:r>
      <w:r w:rsidRPr="00094842">
        <w:rPr>
          <w:rFonts w:ascii="Times New Roman" w:hAnsi="Times New Roman" w:cs="Times New Roman"/>
          <w:sz w:val="24"/>
          <w:szCs w:val="24"/>
        </w:rPr>
        <w:t>электронной почте в адрес уполномоченного органа или МФЦ.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2.6.12. Документы, указанные в пунктах 2.6.1, 2.6.2 настоящего административного регламента, </w:t>
      </w:r>
      <w:r w:rsidRPr="00094842">
        <w:rPr>
          <w:rFonts w:ascii="Times New Roman" w:hAnsi="Times New Roman" w:cs="Times New Roman"/>
          <w:spacing w:val="-1"/>
          <w:sz w:val="24"/>
          <w:szCs w:val="24"/>
        </w:rPr>
        <w:t xml:space="preserve">направляются заявителем </w:t>
      </w:r>
      <w:r w:rsidRPr="00094842">
        <w:rPr>
          <w:rFonts w:ascii="Times New Roman" w:hAnsi="Times New Roman" w:cs="Times New Roman"/>
          <w:sz w:val="24"/>
          <w:szCs w:val="24"/>
        </w:rPr>
        <w:t>исключительно в электронной форме, подписываются усиленной квалифицированной электронной подписью.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Названные документы подаются заявителем лично либо </w:t>
      </w:r>
      <w:r w:rsidRPr="00094842">
        <w:rPr>
          <w:rFonts w:ascii="Times New Roman" w:hAnsi="Times New Roman" w:cs="Times New Roman"/>
          <w:spacing w:val="-1"/>
          <w:sz w:val="24"/>
          <w:szCs w:val="24"/>
        </w:rPr>
        <w:t xml:space="preserve">почтовым отправлением, либо по </w:t>
      </w:r>
      <w:r w:rsidRPr="00094842">
        <w:rPr>
          <w:rFonts w:ascii="Times New Roman" w:hAnsi="Times New Roman" w:cs="Times New Roman"/>
          <w:sz w:val="24"/>
          <w:szCs w:val="24"/>
        </w:rPr>
        <w:t>электронной почте в адрес уполномоченного органа или МФЦ,</w:t>
      </w: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Единого портала государственных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и муниципальных услуг.</w:t>
      </w:r>
    </w:p>
    <w:p w:rsidR="00094842" w:rsidRPr="00094842" w:rsidRDefault="00094842" w:rsidP="00F97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842">
        <w:rPr>
          <w:rFonts w:ascii="Times New Roman" w:hAnsi="Times New Roman" w:cs="Times New Roman"/>
          <w:color w:val="000000"/>
          <w:sz w:val="24"/>
          <w:szCs w:val="24"/>
        </w:rPr>
        <w:t>2.6.13. Документы, указанные в пунктах 2.6.4 – 2.6.7 настоящего 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документов.»;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09484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раздел 2 пунктом 2.6.14 следующего содержания: </w:t>
      </w:r>
    </w:p>
    <w:p w:rsidR="00094842" w:rsidRPr="00094842" w:rsidRDefault="00094842" w:rsidP="00F97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2.6.14. Застройщики, в наименованиях которых содержатся слова </w:t>
      </w:r>
      <w:r w:rsidR="00F97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«специализированный застройщик» могут подать документы, необходимые для получения разрешения на строительство, предусмотренные пунктами 2.6.1 и 2.6.2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строительства.»;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8) в пункте 2.7: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в абзаце втором слово «заявления» заменить словом «документов»; </w:t>
      </w:r>
    </w:p>
    <w:p w:rsidR="00094842" w:rsidRPr="00094842" w:rsidRDefault="00094842" w:rsidP="00F979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абзаце третьем слова «в пунктах 2.6.1-2.6.4» заменить словами</w:t>
      </w:r>
      <w:r w:rsidR="00F9795B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«в пунктах 2.6.1, 2.6.2»; </w:t>
      </w:r>
    </w:p>
    <w:p w:rsidR="00094842" w:rsidRPr="00094842" w:rsidRDefault="00094842" w:rsidP="0009484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094842" w:rsidRPr="00094842" w:rsidRDefault="00094842" w:rsidP="0009484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8" w:history="1">
        <w:r w:rsidRPr="0009484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094842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действительности.»; 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9) в пункте 2.8.3: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абзаце втором слова «абзацами 2-5 пункта 2.6.6» заменить словами «абзацами 2-5 пункта 2.6.7», слова «в абзаце 2 пункта 2.6.5» заменить словами «в абзаце 2 пункта 2.6.6»;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абзацах втором, пятом - девятом слова «заявления о внесении изменений в разрешение на строительство» заменить словами «заявления о внесении изменений»;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10) в пункте 2.8.4: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абзац второй исключить; 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абзаце пятом слова «</w:t>
      </w: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абзацами 3, 4 настоящего пункта» заменить словами «абзацами 2, 3 настоящего пункта», слова «заявления о внесении изменений в разрешение на строительство» заменить словами «заявления о внесении изменений»; 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11) в пункте 2.11 слова «запроса» заменить словом «заявления»; 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12) пункт 2.12 изложить в следующей редакции: </w:t>
      </w:r>
    </w:p>
    <w:p w:rsidR="00094842" w:rsidRPr="00094842" w:rsidRDefault="00094842" w:rsidP="0009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«2.12. Срок регистрации документов составляет:</w:t>
      </w:r>
    </w:p>
    <w:p w:rsidR="00094842" w:rsidRPr="00094842" w:rsidRDefault="00094842" w:rsidP="00094842">
      <w:pPr>
        <w:pStyle w:val="ab"/>
        <w:ind w:firstLine="708"/>
        <w:jc w:val="both"/>
        <w:rPr>
          <w:sz w:val="24"/>
          <w:szCs w:val="24"/>
        </w:rPr>
      </w:pPr>
      <w:r w:rsidRPr="00094842">
        <w:rPr>
          <w:sz w:val="24"/>
          <w:szCs w:val="24"/>
        </w:rPr>
        <w:t>- на личном приеме граждан  –  не  более 15 минут;</w:t>
      </w:r>
    </w:p>
    <w:p w:rsidR="00094842" w:rsidRPr="00094842" w:rsidRDefault="00094842" w:rsidP="00094842">
      <w:pPr>
        <w:pStyle w:val="ab"/>
        <w:ind w:firstLine="708"/>
        <w:jc w:val="both"/>
        <w:rPr>
          <w:sz w:val="24"/>
          <w:szCs w:val="24"/>
          <w:lang w:val="ru-RU"/>
        </w:rPr>
      </w:pPr>
      <w:r w:rsidRPr="00094842">
        <w:rPr>
          <w:sz w:val="24"/>
          <w:szCs w:val="24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  <w:r w:rsidRPr="00094842">
        <w:rPr>
          <w:sz w:val="24"/>
          <w:szCs w:val="24"/>
          <w:lang w:val="ru-RU"/>
        </w:rPr>
        <w:t>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13) в пункте 2.13 слово «запросов» заменить словом «заявлений»;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14) в пункте 2.13.4: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абзац девятый изложить в следующей редакции: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«сведения о месте нахождения и графике работы уполномоченного органа и МФЦ;»;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lastRenderedPageBreak/>
        <w:t>абзац четырнадцатый изложить в следующей редакции:</w:t>
      </w:r>
    </w:p>
    <w:p w:rsidR="00094842" w:rsidRPr="00094842" w:rsidRDefault="00094842" w:rsidP="000948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094842">
        <w:rPr>
          <w:rFonts w:ascii="Times New Roman" w:hAnsi="Times New Roman" w:cs="Times New Roman"/>
          <w:sz w:val="24"/>
          <w:szCs w:val="24"/>
        </w:rPr>
        <w:t>и муниципальных услуг (</w:t>
      </w:r>
      <w:hyperlink r:id="rId19" w:history="1">
        <w:r w:rsidRPr="000948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www.gosuslugi.ru</w:t>
        </w:r>
      </w:hyperlink>
      <w:r w:rsidRPr="00094842">
        <w:rPr>
          <w:rFonts w:ascii="Times New Roman" w:hAnsi="Times New Roman" w:cs="Times New Roman"/>
          <w:sz w:val="24"/>
          <w:szCs w:val="24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(https://serafimadmin.ru/</w:t>
      </w:r>
      <w:r w:rsidRPr="00094842">
        <w:rPr>
          <w:rFonts w:ascii="Times New Roman" w:hAnsi="Times New Roman" w:cs="Times New Roman"/>
          <w:i/>
          <w:sz w:val="24"/>
          <w:szCs w:val="24"/>
        </w:rPr>
        <w:t>).</w:t>
      </w:r>
      <w:r w:rsidRPr="00094842">
        <w:rPr>
          <w:rFonts w:ascii="Times New Roman" w:hAnsi="Times New Roman" w:cs="Times New Roman"/>
          <w:sz w:val="24"/>
          <w:szCs w:val="24"/>
        </w:rPr>
        <w:t>»;</w:t>
      </w:r>
    </w:p>
    <w:p w:rsidR="00094842" w:rsidRPr="00094842" w:rsidRDefault="00094842" w:rsidP="000948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15) пункты 2.14, 2.15 изложить в следующей редакции: </w:t>
      </w:r>
    </w:p>
    <w:p w:rsidR="00094842" w:rsidRPr="00094842" w:rsidRDefault="00094842" w:rsidP="00094842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«2.14.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94842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094842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0948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094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842" w:rsidRPr="00094842" w:rsidRDefault="00094842" w:rsidP="00094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16) раздел 3 изложить в следующей редакции: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«3. </w:t>
      </w: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094842">
        <w:rPr>
          <w:rFonts w:ascii="Times New Roman" w:eastAsia="Calibri" w:hAnsi="Times New Roman" w:cs="Times New Roman"/>
          <w:sz w:val="24"/>
          <w:szCs w:val="24"/>
        </w:rPr>
        <w:br/>
        <w:t>в многофункциональных центрах</w:t>
      </w:r>
    </w:p>
    <w:p w:rsidR="00094842" w:rsidRPr="00094842" w:rsidRDefault="00094842" w:rsidP="000948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17D6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3.1. Состав и последовательность административных процедур</w:t>
      </w:r>
      <w:r w:rsidR="009F17D6">
        <w:rPr>
          <w:rFonts w:ascii="Times New Roman" w:hAnsi="Times New Roman" w:cs="Times New Roman"/>
          <w:sz w:val="24"/>
          <w:szCs w:val="24"/>
        </w:rPr>
        <w:t>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3.1.1. </w:t>
      </w:r>
      <w:r w:rsidRPr="00094842">
        <w:rPr>
          <w:rFonts w:ascii="Times New Roman" w:eastAsia="Calibri" w:hAnsi="Times New Roman" w:cs="Times New Roman"/>
          <w:sz w:val="24"/>
          <w:szCs w:val="24"/>
        </w:rPr>
        <w:t>При рассмотрении документов</w:t>
      </w:r>
      <w:r w:rsidRPr="0009484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о выдаче разрешения на строительство осуществляются следующие административные процедуры: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а) прием и регистрация документов</w:t>
      </w:r>
      <w:r w:rsidRPr="00094842">
        <w:rPr>
          <w:rFonts w:ascii="Times New Roman" w:hAnsi="Times New Roman" w:cs="Times New Roman"/>
          <w:sz w:val="24"/>
          <w:szCs w:val="24"/>
        </w:rPr>
        <w:t xml:space="preserve"> (отказ в приеме к рассмотрению документов);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094842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в) рассмотрение документов, в том числе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по межведомственным запросам; подготовка проекта разрешения на строительство (письма об отказе в выдаче);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г) подписание проекта разрешения на строительство (письма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об отказе в выдаче разрешения на строительство); выдача (направление) разрешения на строительство (письма об отказе в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на строительство).</w:t>
      </w:r>
    </w:p>
    <w:p w:rsidR="00094842" w:rsidRPr="00094842" w:rsidRDefault="00094842" w:rsidP="00094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3.1.2. При </w:t>
      </w:r>
      <w:r w:rsidRPr="00094842">
        <w:rPr>
          <w:rFonts w:ascii="Times New Roman" w:hAnsi="Times New Roman" w:cs="Times New Roman"/>
          <w:sz w:val="24"/>
          <w:szCs w:val="24"/>
        </w:rPr>
        <w:t xml:space="preserve">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094842">
        <w:rPr>
          <w:rFonts w:ascii="Times New Roman" w:eastAsia="Calibri" w:hAnsi="Times New Roman" w:cs="Times New Roman"/>
          <w:sz w:val="24"/>
          <w:szCs w:val="24"/>
        </w:rPr>
        <w:t>осуществляются следующие административные процедуры: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а) прием и регистрация </w:t>
      </w:r>
      <w:r w:rsidRPr="00094842">
        <w:rPr>
          <w:rFonts w:ascii="Times New Roman" w:hAnsi="Times New Roman" w:cs="Times New Roman"/>
          <w:sz w:val="24"/>
          <w:szCs w:val="24"/>
        </w:rPr>
        <w:t>документов (отказ в приеме к рассмотрению документов);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094842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в) рассмотрение документов, в том числе полученных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094842">
        <w:rPr>
          <w:rFonts w:ascii="Times New Roman" w:hAnsi="Times New Roman" w:cs="Times New Roman"/>
          <w:sz w:val="24"/>
          <w:szCs w:val="24"/>
        </w:rPr>
        <w:br/>
        <w:t>на строительство;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094842" w:rsidRPr="009F17D6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lastRenderedPageBreak/>
        <w:t>3.2.1. Прием и регистрация документов</w:t>
      </w:r>
      <w:r w:rsidRPr="00094842">
        <w:rPr>
          <w:rFonts w:ascii="Times New Roman" w:hAnsi="Times New Roman" w:cs="Times New Roman"/>
          <w:sz w:val="24"/>
          <w:szCs w:val="24"/>
        </w:rPr>
        <w:t xml:space="preserve"> (отказ в приеме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к рассмотрению документов).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094842" w:rsidRPr="00094842" w:rsidRDefault="00094842" w:rsidP="0009484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3.2.1.2. Прием документов осуществляет специалист уполномоченного органа либо специалист МФЦ.</w:t>
      </w:r>
    </w:p>
    <w:p w:rsidR="00094842" w:rsidRPr="00094842" w:rsidRDefault="00094842" w:rsidP="0009484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094842" w:rsidRPr="00094842" w:rsidRDefault="00094842" w:rsidP="009F17D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МФЦ.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1) соответствия таких документов требованиям пункта 2.6.12 настоящего административного регламента;</w:t>
      </w:r>
    </w:p>
    <w:p w:rsidR="00094842" w:rsidRPr="009F17D6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2) </w:t>
      </w:r>
      <w:r w:rsidRPr="00094842">
        <w:rPr>
          <w:rFonts w:ascii="Times New Roman" w:eastAsia="Calibri" w:hAnsi="Times New Roman" w:cs="Times New Roman"/>
          <w:sz w:val="24"/>
          <w:szCs w:val="24"/>
        </w:rPr>
        <w:t>действительности квалифицированной подписи, с использованием которой подписано заявление (пакет электронных документов)</w:t>
      </w:r>
      <w:r w:rsidR="009F1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услуги, предусматривающую проверку соблюдения условий, указанных в статье 11 Федерального закона</w:t>
      </w:r>
      <w:r w:rsidR="009F1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от 06.04.2011 № 63-ФЗ «Об электронной подписи».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По результатам проверки специалист уполномоченного органа принимает решение об отказе в приеме к рассмотрению документов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случае, если:</w:t>
      </w:r>
    </w:p>
    <w:p w:rsidR="00094842" w:rsidRPr="009F17D6" w:rsidRDefault="00094842" w:rsidP="009F17D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в результате проверки документов установлены нарушения требований пункта 2.6.12 </w:t>
      </w:r>
      <w:r w:rsidRPr="00094842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регламента,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9F17D6">
        <w:rPr>
          <w:rFonts w:ascii="Times New Roman" w:eastAsia="Calibri" w:hAnsi="Times New Roman" w:cs="Times New Roman"/>
          <w:sz w:val="24"/>
          <w:szCs w:val="24"/>
        </w:rPr>
        <w:t>и направляет заявителю уведомление об этом с указанием причин отказа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9F17D6">
        <w:rPr>
          <w:rFonts w:ascii="Times New Roman" w:eastAsia="Calibri" w:hAnsi="Times New Roman" w:cs="Times New Roman"/>
          <w:sz w:val="24"/>
          <w:szCs w:val="24"/>
        </w:rPr>
        <w:t>в течение 1 рабочего дня с момента их регистрации;</w:t>
      </w:r>
    </w:p>
    <w:p w:rsidR="00094842" w:rsidRPr="009F17D6" w:rsidRDefault="00094842" w:rsidP="009F17D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результате проверки квалифицированной подписи выявлено несоблюдение установленных условий признания ее действительности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9F17D6">
        <w:rPr>
          <w:rFonts w:ascii="Times New Roman" w:hAnsi="Times New Roman" w:cs="Times New Roman"/>
          <w:sz w:val="24"/>
          <w:szCs w:val="24"/>
        </w:rPr>
        <w:t>и направляет заявителю уведомление об этом в электронной форме с указанием пунктов статьи 11 Федерального закона от 06.04.2011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9F17D6">
        <w:rPr>
          <w:rFonts w:ascii="Times New Roman" w:hAnsi="Times New Roman" w:cs="Times New Roman"/>
          <w:sz w:val="24"/>
          <w:szCs w:val="24"/>
        </w:rPr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94842" w:rsidRPr="009F17D6" w:rsidRDefault="00094842" w:rsidP="000948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ab/>
      </w:r>
      <w:r w:rsidRPr="00094842">
        <w:rPr>
          <w:rFonts w:ascii="Times New Roman" w:hAnsi="Times New Roman" w:cs="Times New Roman"/>
          <w:color w:val="000000"/>
          <w:sz w:val="24"/>
          <w:szCs w:val="24"/>
        </w:rPr>
        <w:t>3.2.1.6.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</w:t>
      </w:r>
      <w:r w:rsidR="009F1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color w:val="000000"/>
          <w:sz w:val="24"/>
          <w:szCs w:val="24"/>
        </w:rPr>
        <w:t>о приеме и регистрации документов.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3.2.1.7.</w:t>
      </w:r>
      <w:r w:rsidRPr="00094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процедуры: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- при личном приеме – не более 15 минут.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094842" w:rsidRPr="00094842" w:rsidRDefault="00094842" w:rsidP="009F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Уведомление об отказе в приеме к рассмотрению документов</w:t>
      </w:r>
      <w:r w:rsidR="009F1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в случае выявления нарушений требований пункта 2.6.12 настоящего административного регламента направляется в течение 1 рабочего дня</w:t>
      </w:r>
      <w:r w:rsidR="009F1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с момента их регистрации.</w:t>
      </w:r>
    </w:p>
    <w:p w:rsidR="00094842" w:rsidRPr="00094842" w:rsidRDefault="00094842" w:rsidP="009F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Уведомление об отказе в приеме к рассмотрению документов,</w:t>
      </w:r>
      <w:r w:rsidR="009F1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3.2.1.8. Результатом выполнения административной процедуры является:</w:t>
      </w:r>
    </w:p>
    <w:p w:rsidR="00094842" w:rsidRPr="009F17D6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94842">
        <w:rPr>
          <w:rFonts w:ascii="Times New Roman" w:eastAsia="Calibri" w:hAnsi="Times New Roman" w:cs="Times New Roman"/>
          <w:sz w:val="24"/>
          <w:szCs w:val="24"/>
        </w:rPr>
        <w:t>прием и регистрация документов, выдача (направление</w:t>
      </w:r>
      <w:r w:rsidR="009F1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eastAsia="Calibri" w:hAnsi="Times New Roman" w:cs="Times New Roman"/>
          <w:sz w:val="24"/>
          <w:szCs w:val="24"/>
        </w:rPr>
        <w:t>в электронном виде) расписки в получении документов</w:t>
      </w:r>
      <w:r w:rsidRPr="00094842">
        <w:rPr>
          <w:rFonts w:ascii="Times New Roman" w:hAnsi="Times New Roman" w:cs="Times New Roman"/>
          <w:sz w:val="24"/>
          <w:szCs w:val="24"/>
        </w:rPr>
        <w:t>, направление уведомления о приеме и регистрации документов;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094842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094842">
        <w:rPr>
          <w:rFonts w:ascii="Times New Roman" w:hAnsi="Times New Roman" w:cs="Times New Roman"/>
          <w:sz w:val="24"/>
          <w:szCs w:val="24"/>
        </w:rPr>
        <w:t xml:space="preserve">об отказе в приеме к рассмотрению документов. 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3.2.2.2.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административного регламента, в случае, если заявитель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не представил данные документы по собственной инициативе.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случае, если заявителем самостоятельно представлены все документы, предусмотренные пунктом 2.6.2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3.2.3.1. Основанием для начала административной процедуры является получение специалистом уполномоченного органа документов,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том числе представленных в порядке межведомственного взаимодействия.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указанием причин в соответствии </w:t>
      </w:r>
      <w:r w:rsidRPr="00094842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w:anchor="Par43" w:history="1">
        <w:r w:rsidRPr="0009484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94842">
        <w:rPr>
          <w:rFonts w:ascii="Times New Roman" w:hAnsi="Times New Roman" w:cs="Times New Roman"/>
          <w:sz w:val="24"/>
          <w:szCs w:val="24"/>
        </w:rPr>
        <w:t>2.8.2 административного регламента.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уполномоченному должностному лицу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9F17D6">
        <w:rPr>
          <w:rFonts w:ascii="Times New Roman" w:hAnsi="Times New Roman" w:cs="Times New Roman"/>
          <w:sz w:val="24"/>
          <w:szCs w:val="24"/>
        </w:rPr>
        <w:t>.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3.2.3.5. Максимальный срок выполнения административной процедуры – 1 рабочий день с даты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3.2.4. Подписание проекта разрешения на строительство (письма </w:t>
      </w:r>
      <w:r w:rsidRPr="00094842">
        <w:rPr>
          <w:rFonts w:ascii="Times New Roman" w:hAnsi="Times New Roman" w:cs="Times New Roman"/>
          <w:sz w:val="24"/>
          <w:szCs w:val="24"/>
        </w:rPr>
        <w:br/>
        <w:t>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3.2.4.1. Основанием для начала административной процедуры является получение уполномоченным должностным лицом </w:t>
      </w:r>
      <w:r w:rsidR="009F17D6" w:rsidRPr="009F17D6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г. </w:t>
      </w:r>
      <w:r w:rsidR="009F17D6" w:rsidRPr="009F17D6">
        <w:rPr>
          <w:rFonts w:ascii="Times New Roman" w:hAnsi="Times New Roman" w:cs="Times New Roman"/>
          <w:sz w:val="24"/>
          <w:szCs w:val="24"/>
        </w:rPr>
        <w:lastRenderedPageBreak/>
        <w:t>Серафимович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проекта разрешения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на строительство либо проекта письма об отказе в выдаче разрешения на строительство.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3.2.4.2. Уполномоченное должностное лицо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осуществляет подписание разрешения на строительство (письма об отказе в выдаче разрешения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на строительство).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3.2.4.3. В день подписания разрешения на строительство (письма </w:t>
      </w:r>
      <w:r w:rsidRPr="00094842">
        <w:rPr>
          <w:rFonts w:ascii="Times New Roman" w:hAnsi="Times New Roman" w:cs="Times New Roman"/>
          <w:sz w:val="24"/>
          <w:szCs w:val="24"/>
        </w:rPr>
        <w:br/>
        <w:t>об отказе в выдаче разрешения на строительство) уполномоченное должностное лицо</w:t>
      </w:r>
      <w:r w:rsidRPr="000948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="009F17D6" w:rsidRPr="00094842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случае поступления документов через МФЦ уполномоченное должностное лицо</w:t>
      </w:r>
      <w:r w:rsidRPr="000948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="009F17D6" w:rsidRPr="00094842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094842">
        <w:rPr>
          <w:rFonts w:ascii="Times New Roman" w:eastAsia="Calibri" w:hAnsi="Times New Roman" w:cs="Times New Roman"/>
          <w:sz w:val="24"/>
          <w:szCs w:val="24"/>
        </w:rPr>
        <w:t>если иной способ получения не указан заявителем</w:t>
      </w:r>
      <w:r w:rsidRPr="00094842">
        <w:rPr>
          <w:rFonts w:ascii="Times New Roman" w:hAnsi="Times New Roman" w:cs="Times New Roman"/>
          <w:sz w:val="24"/>
          <w:szCs w:val="24"/>
        </w:rPr>
        <w:t>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3.2.4.4. Максимальный срок выполнения административной процедуры – 1 рабочий день с даты получения уполномоченным должностным лицом</w:t>
      </w:r>
      <w:r w:rsidRPr="009F17D6">
        <w:rPr>
          <w:rFonts w:ascii="Times New Roman" w:hAnsi="Times New Roman" w:cs="Times New Roman"/>
          <w:sz w:val="24"/>
          <w:szCs w:val="24"/>
        </w:rPr>
        <w:t xml:space="preserve">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094842">
        <w:rPr>
          <w:rFonts w:ascii="Times New Roman" w:hAnsi="Times New Roman" w:cs="Times New Roman"/>
          <w:sz w:val="24"/>
          <w:szCs w:val="24"/>
        </w:rPr>
        <w:t xml:space="preserve"> проекта разрешения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на строительство либо проекта письма об отказе в выдаче разрешения на строительство.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3.2.4.5. Результатом выполнения административной процедуры является: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направление (вручение) заявителю разрешения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на строительство либо письма об отказе в выдаче разрешения на строительство;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направление в МФЦ разрешения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на строительство либо письма </w:t>
      </w:r>
      <w:r w:rsidRPr="00094842">
        <w:rPr>
          <w:rFonts w:ascii="Times New Roman" w:hAnsi="Times New Roman" w:cs="Times New Roman"/>
          <w:sz w:val="24"/>
          <w:szCs w:val="24"/>
        </w:rPr>
        <w:br/>
        <w:t>об отказе в выдаче разрешения на строительство;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направление копии разрешения на строительство:</w:t>
      </w:r>
    </w:p>
    <w:p w:rsidR="00094842" w:rsidRPr="00094842" w:rsidRDefault="00094842" w:rsidP="009F17D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федеральный орган исполнительной власти, уполномоченный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 выдачи заявителю разрешения на строительство;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трех рабочих дней со дня выдачи разрешения на строительство;</w:t>
      </w:r>
    </w:p>
    <w:p w:rsidR="00094842" w:rsidRPr="00094842" w:rsidRDefault="00094842" w:rsidP="009F17D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передача в уполномоченные на размещение в государственной 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сведений, документов, материалов, указанных в пунктах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3.2, 3.3 и 6 части 5 статьи 56 Градостроите</w:t>
      </w:r>
      <w:r w:rsidR="009F17D6">
        <w:rPr>
          <w:rFonts w:ascii="Times New Roman" w:hAnsi="Times New Roman" w:cs="Times New Roman"/>
          <w:sz w:val="24"/>
          <w:szCs w:val="24"/>
        </w:rPr>
        <w:t xml:space="preserve">льного кодекса РФ (в том числе </w:t>
      </w:r>
      <w:r w:rsidRPr="00094842">
        <w:rPr>
          <w:rFonts w:ascii="Times New Roman" w:hAnsi="Times New Roman" w:cs="Times New Roman"/>
          <w:sz w:val="24"/>
          <w:szCs w:val="24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пяти рабочих дней со дня выдачи заявителю разрешения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№ 4 к настоящему </w:t>
      </w:r>
      <w:r w:rsidRPr="00094842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административному регламенту.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09484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3.3.1. П</w:t>
      </w:r>
      <w:r w:rsidRPr="00094842">
        <w:rPr>
          <w:rFonts w:ascii="Times New Roman" w:eastAsia="Calibri" w:hAnsi="Times New Roman" w:cs="Times New Roman"/>
          <w:sz w:val="24"/>
          <w:szCs w:val="24"/>
        </w:rPr>
        <w:t>рием и регистрация документов о внесении изменений в разрешение на строительство</w:t>
      </w:r>
      <w:r w:rsidRPr="00094842">
        <w:rPr>
          <w:rFonts w:ascii="Times New Roman" w:hAnsi="Times New Roman" w:cs="Times New Roman"/>
          <w:sz w:val="24"/>
          <w:szCs w:val="24"/>
        </w:rPr>
        <w:t xml:space="preserve"> (отказ в приеме к рассмотрению документов).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3.3.1.1. Основанием для начала административной процедуры является поступление в уполномоченный орган либо в МФЦ</w:t>
      </w: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pacing w:val="-2"/>
          <w:sz w:val="24"/>
          <w:szCs w:val="24"/>
        </w:rPr>
        <w:t>документов</w:t>
      </w:r>
      <w:r w:rsidR="009F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  <w:r w:rsidRPr="0009484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94842" w:rsidRPr="00094842" w:rsidRDefault="00094842" w:rsidP="0009484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3.3.1.2. Прием документов осуществляет специалист уполномоченного органа либо специалист МФЦ.</w:t>
      </w:r>
    </w:p>
    <w:p w:rsidR="00094842" w:rsidRPr="00094842" w:rsidRDefault="00094842" w:rsidP="0009484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3.3.1.3. </w:t>
      </w:r>
      <w:r w:rsidRPr="00094842">
        <w:rPr>
          <w:rFonts w:ascii="Times New Roman" w:hAnsi="Times New Roman" w:cs="Times New Roman"/>
          <w:sz w:val="24"/>
          <w:szCs w:val="24"/>
        </w:rPr>
        <w:t>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094842" w:rsidRPr="00094842" w:rsidRDefault="00094842" w:rsidP="009F17D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МФЦ.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3.3.1.5. Специалист уполномоченного органа в течение 1 рабочего дня с момента регистрации документов проводит проверку </w:t>
      </w:r>
      <w:r w:rsidRPr="00094842">
        <w:rPr>
          <w:rFonts w:ascii="Times New Roman" w:eastAsia="Calibri" w:hAnsi="Times New Roman" w:cs="Times New Roman"/>
          <w:sz w:val="24"/>
          <w:szCs w:val="24"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 w:rsidRPr="00094842">
        <w:rPr>
          <w:rFonts w:ascii="Times New Roman" w:eastAsia="Calibri" w:hAnsi="Times New Roman" w:cs="Times New Roman"/>
          <w:sz w:val="24"/>
          <w:szCs w:val="24"/>
        </w:rPr>
        <w:br/>
        <w:t>№ 63-ФЗ «Об электронной подписи».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и направляет заявителю уведомление об этом в электронной форме </w:t>
      </w:r>
      <w:r w:rsidRPr="00094842">
        <w:rPr>
          <w:rFonts w:ascii="Times New Roman" w:hAnsi="Times New Roman" w:cs="Times New Roman"/>
          <w:sz w:val="24"/>
          <w:szCs w:val="24"/>
        </w:rPr>
        <w:br/>
        <w:t xml:space="preserve">с указанием пунктов статьи 11 Федерального закона от 06.04.2011 </w:t>
      </w:r>
      <w:r w:rsidRPr="00094842">
        <w:rPr>
          <w:rFonts w:ascii="Times New Roman" w:hAnsi="Times New Roman" w:cs="Times New Roman"/>
          <w:sz w:val="24"/>
          <w:szCs w:val="24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3.3.1.6. Максимальный срок выполнения административной процедуры: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- при личном приеме – не более 15 минут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842">
        <w:rPr>
          <w:rFonts w:ascii="Times New Roman" w:eastAsia="Calibri" w:hAnsi="Times New Roman" w:cs="Times New Roman"/>
          <w:sz w:val="24"/>
          <w:szCs w:val="24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iCs/>
          <w:sz w:val="24"/>
          <w:szCs w:val="24"/>
        </w:rPr>
        <w:t xml:space="preserve">Уведомление </w:t>
      </w:r>
      <w:r w:rsidRPr="00094842">
        <w:rPr>
          <w:rFonts w:ascii="Times New Roman" w:hAnsi="Times New Roman" w:cs="Times New Roman"/>
          <w:sz w:val="24"/>
          <w:szCs w:val="24"/>
        </w:rPr>
        <w:t>об отказе в приеме к рассмотрению документов,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094842">
        <w:rPr>
          <w:rFonts w:ascii="Times New Roman" w:hAnsi="Times New Roman" w:cs="Times New Roman"/>
          <w:iCs/>
          <w:sz w:val="24"/>
          <w:szCs w:val="24"/>
        </w:rPr>
        <w:t xml:space="preserve">направляется в течение 3 дней со дня </w:t>
      </w:r>
      <w:r w:rsidRPr="00094842">
        <w:rPr>
          <w:rFonts w:ascii="Times New Roman" w:hAnsi="Times New Roman" w:cs="Times New Roman"/>
          <w:sz w:val="24"/>
          <w:szCs w:val="24"/>
        </w:rPr>
        <w:t>завершения проведения такой проверки.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3.3.1.7. Результатом выполнения административной процедуры является:</w:t>
      </w:r>
    </w:p>
    <w:p w:rsidR="00094842" w:rsidRPr="00094842" w:rsidRDefault="00094842" w:rsidP="009F1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прием и регистрация документов, выдача (направление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электронном виде) расписки в получении документов;</w:t>
      </w:r>
    </w:p>
    <w:p w:rsidR="00094842" w:rsidRPr="00094842" w:rsidRDefault="00094842" w:rsidP="0009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направление уведомления об отказе в приеме к рассмотрению документов.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3.3.2.1. Основанием для начала административной процедуры является получение документов специалистом уполномоченного органа.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3.3.2.2. В течение 1 рабочего дня, следующего за днем получения </w:t>
      </w:r>
      <w:r w:rsidRPr="00094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pacing w:val="-2"/>
          <w:sz w:val="24"/>
          <w:szCs w:val="24"/>
        </w:rPr>
        <w:t>документов</w:t>
      </w:r>
      <w:r w:rsidRPr="00094842">
        <w:rPr>
          <w:rFonts w:ascii="Times New Roman" w:hAnsi="Times New Roman" w:cs="Times New Roman"/>
          <w:sz w:val="24"/>
          <w:szCs w:val="24"/>
        </w:rPr>
        <w:t xml:space="preserve">, </w:t>
      </w:r>
      <w:r w:rsidRPr="00094842">
        <w:rPr>
          <w:rFonts w:ascii="Times New Roman" w:hAnsi="Times New Roman" w:cs="Times New Roman"/>
          <w:sz w:val="24"/>
          <w:szCs w:val="24"/>
        </w:rPr>
        <w:lastRenderedPageBreak/>
        <w:t>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пунктах 2.6.5, 2.6.7 административного регламента, в случае, если заявитель не представил данные документы по собственной инициативе.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документы, предусмотренные пунктами 2.6.5, 2.6.7 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3.3.2.3. Максимальный срок выполнения административной процедуры – 1 рабочий день со дня поступления.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3.3.3. Рассмотрение документов, в том числе полученных </w:t>
      </w:r>
      <w:r w:rsidRPr="00094842">
        <w:rPr>
          <w:rFonts w:ascii="Times New Roman" w:hAnsi="Times New Roman" w:cs="Times New Roman"/>
          <w:sz w:val="24"/>
          <w:szCs w:val="24"/>
        </w:rPr>
        <w:br/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на строительство.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3.3.3.1. Основанием для начала административной процедуры является получение специалистом уполномоченного органа документов,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том числе представленных в порядке межведомственного взаимодействия.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3.3.3.2.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hyperlink w:anchor="Par43" w:history="1">
        <w:r w:rsidRPr="0009484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94842">
        <w:rPr>
          <w:rFonts w:ascii="Times New Roman" w:hAnsi="Times New Roman" w:cs="Times New Roman"/>
          <w:sz w:val="24"/>
          <w:szCs w:val="24"/>
        </w:rPr>
        <w:t>2.8.3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 xml:space="preserve">в разрешении на строительство и передает на подпись уполномоченному должностному лицу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9F17D6">
        <w:rPr>
          <w:rFonts w:ascii="Times New Roman" w:hAnsi="Times New Roman" w:cs="Times New Roman"/>
          <w:sz w:val="24"/>
          <w:szCs w:val="24"/>
        </w:rPr>
        <w:t>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3.3.3.5. В случае если 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строительство,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="009F17D6">
        <w:rPr>
          <w:rFonts w:ascii="Times New Roman" w:hAnsi="Times New Roman" w:cs="Times New Roman"/>
          <w:sz w:val="24"/>
          <w:szCs w:val="24"/>
        </w:rPr>
        <w:t>.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3.3.3.6. Максимальный срок выполнения административной процедуры – 1 рабочий день с даты получения специалистом уполномоченного органа докумен</w:t>
      </w:r>
      <w:r w:rsidR="00F9795B">
        <w:rPr>
          <w:rFonts w:ascii="Times New Roman" w:hAnsi="Times New Roman" w:cs="Times New Roman"/>
          <w:sz w:val="24"/>
          <w:szCs w:val="24"/>
        </w:rPr>
        <w:t xml:space="preserve">тов, в том числе представленных </w:t>
      </w:r>
      <w:r w:rsidRPr="00094842">
        <w:rPr>
          <w:rFonts w:ascii="Times New Roman" w:hAnsi="Times New Roman" w:cs="Times New Roman"/>
          <w:sz w:val="24"/>
          <w:szCs w:val="24"/>
        </w:rPr>
        <w:t>в порядке межведомственного взаимодействия.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пунктом 3.3.3.5 настоящего 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3.3.4. Принятие решения о внесении изменений (письма об отказе во внесении изменений) в разрешение на строительство; выдача (направление) решения о внесении </w:t>
      </w:r>
      <w:r w:rsidRPr="00094842">
        <w:rPr>
          <w:rFonts w:ascii="Times New Roman" w:hAnsi="Times New Roman" w:cs="Times New Roman"/>
          <w:sz w:val="24"/>
          <w:szCs w:val="24"/>
        </w:rPr>
        <w:lastRenderedPageBreak/>
        <w:t>изменений (письма об отказе во внесении изменений) в разрешение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3.3.4.1. Основанием для начала административной процедуры является получение уполномоченным должностным лицом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регламента) либо проекта письма об отказе во внесении изменений в разрешение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3.3.4.2. Уполномоченное должностное лицо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094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3.3.4.3. В день осуществления действий, предусмотренных пунктом 3.3.4.2 настоящего административного регламента, уполномоченное должностное лицо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="009F17D6" w:rsidRPr="00094842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осуществляет направление (вручение) заявителю подписанных документов. Вручение указанных документов осуществляется под подпись заявителя либо при наличии соответствующего указания в заявлении (уведомлении) направляется заказным письмом.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Pr="00094842">
        <w:rPr>
          <w:rFonts w:ascii="Times New Roman" w:eastAsia="Calibri" w:hAnsi="Times New Roman" w:cs="Times New Roman"/>
          <w:sz w:val="24"/>
          <w:szCs w:val="24"/>
        </w:rPr>
        <w:t>заявления (уведомления)</w:t>
      </w:r>
      <w:r w:rsidRPr="00094842">
        <w:rPr>
          <w:rFonts w:ascii="Times New Roman" w:hAnsi="Times New Roman" w:cs="Times New Roman"/>
          <w:sz w:val="24"/>
          <w:szCs w:val="24"/>
        </w:rPr>
        <w:t xml:space="preserve"> через МФЦ уполномоченное должностное лицо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094842">
        <w:rPr>
          <w:rFonts w:ascii="Times New Roman" w:hAnsi="Times New Roman" w:cs="Times New Roman"/>
          <w:sz w:val="24"/>
          <w:szCs w:val="24"/>
        </w:rPr>
        <w:t xml:space="preserve"> 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оригинала разрешения на строительство с заверенной отметкой о продлении срока его действия в МФЦ в день подписания указанных документов, </w:t>
      </w:r>
      <w:r w:rsidRPr="00094842">
        <w:rPr>
          <w:rFonts w:ascii="Times New Roman" w:eastAsia="Calibri" w:hAnsi="Times New Roman" w:cs="Times New Roman"/>
          <w:sz w:val="24"/>
          <w:szCs w:val="24"/>
        </w:rPr>
        <w:t>если иной способ получения не указан заявителем</w:t>
      </w:r>
      <w:r w:rsidRPr="00094842">
        <w:rPr>
          <w:rFonts w:ascii="Times New Roman" w:hAnsi="Times New Roman" w:cs="Times New Roman"/>
          <w:sz w:val="24"/>
          <w:szCs w:val="24"/>
        </w:rPr>
        <w:t>.</w:t>
      </w:r>
    </w:p>
    <w:p w:rsidR="00094842" w:rsidRPr="00094842" w:rsidRDefault="00094842" w:rsidP="009F1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в разрешение на строительство.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3.3.4.4. Максимальный срок выполнения административной процедуры – 1 рабочий день с даты получения уполномоченным должностным лицом </w:t>
      </w:r>
      <w:r w:rsidR="009F17D6" w:rsidRPr="009F17D6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094842">
        <w:rPr>
          <w:rFonts w:ascii="Times New Roman" w:hAnsi="Times New Roman" w:cs="Times New Roman"/>
          <w:sz w:val="24"/>
          <w:szCs w:val="24"/>
        </w:rPr>
        <w:t xml:space="preserve">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регламента, либо проекта письма об отказе во внесении изменений в разрешение на строительство.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3.3.4.5. Результатом выполнения административной процедуры является: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094842" w:rsidRPr="00094842" w:rsidRDefault="00094842" w:rsidP="009F17D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- направление уведомления о принятии решения о внесении изменений в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разрешение на строительство в течение пяти рабочих дней</w:t>
      </w:r>
      <w:r w:rsidR="009F17D6">
        <w:rPr>
          <w:rFonts w:ascii="Times New Roman" w:hAnsi="Times New Roman" w:cs="Times New Roman"/>
          <w:sz w:val="24"/>
          <w:szCs w:val="24"/>
        </w:rPr>
        <w:t xml:space="preserve"> </w:t>
      </w:r>
      <w:r w:rsidRPr="00094842">
        <w:rPr>
          <w:rFonts w:ascii="Times New Roman" w:hAnsi="Times New Roman" w:cs="Times New Roman"/>
          <w:sz w:val="24"/>
          <w:szCs w:val="24"/>
        </w:rPr>
        <w:t>со дня внесения изменений в разрешение на строительство: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</w:t>
      </w:r>
      <w:r w:rsidRPr="00094842">
        <w:rPr>
          <w:rFonts w:ascii="Times New Roman" w:hAnsi="Times New Roman" w:cs="Times New Roman"/>
          <w:sz w:val="24"/>
          <w:szCs w:val="24"/>
        </w:rPr>
        <w:lastRenderedPageBreak/>
        <w:t>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094842" w:rsidRPr="00094842" w:rsidRDefault="00094842" w:rsidP="000948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>орган регистрации прав.</w:t>
      </w:r>
    </w:p>
    <w:p w:rsidR="00094842" w:rsidRPr="00094842" w:rsidRDefault="00094842" w:rsidP="00094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3.3.5. </w:t>
      </w:r>
      <w:r w:rsidRPr="00094842">
        <w:rPr>
          <w:rFonts w:ascii="Times New Roman" w:eastAsia="Calibri" w:hAnsi="Times New Roman" w:cs="Times New Roman"/>
          <w:sz w:val="24"/>
          <w:szCs w:val="24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5 к настоящему административному регламенту</w:t>
      </w:r>
      <w:r w:rsidRPr="00094842">
        <w:rPr>
          <w:rFonts w:ascii="Times New Roman" w:hAnsi="Times New Roman" w:cs="Times New Roman"/>
          <w:sz w:val="24"/>
          <w:szCs w:val="24"/>
        </w:rPr>
        <w:t>.»;</w:t>
      </w:r>
    </w:p>
    <w:p w:rsidR="00094842" w:rsidRPr="00094842" w:rsidRDefault="00094842" w:rsidP="009F17D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17) </w:t>
      </w:r>
      <w:r w:rsidRPr="00094842">
        <w:rPr>
          <w:rFonts w:ascii="Times New Roman" w:hAnsi="Times New Roman" w:cs="Times New Roman"/>
          <w:sz w:val="24"/>
          <w:szCs w:val="24"/>
          <w:lang w:eastAsia="en-US"/>
        </w:rPr>
        <w:t>приложения 1, 2, 3, 4, 5 к административному регламенту изложить в новой редакции согласно приложениям 1, 2, 3, 4, 5 к настоящему постановлению.</w:t>
      </w:r>
    </w:p>
    <w:p w:rsidR="00094842" w:rsidRPr="009F17D6" w:rsidRDefault="00094842" w:rsidP="009F17D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842">
        <w:rPr>
          <w:rFonts w:ascii="Times New Roman" w:hAnsi="Times New Roman" w:cs="Times New Roman"/>
          <w:sz w:val="24"/>
          <w:szCs w:val="24"/>
        </w:rPr>
        <w:t xml:space="preserve">2. </w:t>
      </w:r>
      <w:r w:rsidRPr="0009484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</w:t>
      </w:r>
      <w:r w:rsidRPr="00094842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 (обнародования)</w:t>
      </w:r>
      <w:r w:rsidR="009F17D6" w:rsidRPr="009F17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4842" w:rsidRDefault="009F17D6" w:rsidP="0009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4842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городского поселения г. Серафимович www.</w:t>
      </w:r>
      <w:r w:rsidR="00094842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r w:rsidR="00094842" w:rsidRPr="00B04A07">
        <w:rPr>
          <w:rFonts w:ascii="Times New Roman" w:hAnsi="Times New Roman" w:cs="Times New Roman"/>
          <w:sz w:val="24"/>
          <w:szCs w:val="24"/>
        </w:rPr>
        <w:t>.</w:t>
      </w:r>
      <w:r w:rsidR="000948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9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842" w:rsidRPr="00FD4D62" w:rsidRDefault="009F17D6" w:rsidP="0009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4842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094842" w:rsidRDefault="00094842" w:rsidP="00094842">
      <w:pPr>
        <w:rPr>
          <w:sz w:val="24"/>
          <w:szCs w:val="24"/>
        </w:rPr>
      </w:pPr>
    </w:p>
    <w:p w:rsidR="00094842" w:rsidRDefault="00094842" w:rsidP="00094842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094842" w:rsidRDefault="00094842" w:rsidP="00094842">
      <w:pPr>
        <w:spacing w:after="0" w:line="240" w:lineRule="auto"/>
        <w:jc w:val="both"/>
        <w:rPr>
          <w:szCs w:val="24"/>
        </w:rPr>
      </w:pPr>
    </w:p>
    <w:p w:rsidR="00094842" w:rsidRDefault="00094842" w:rsidP="00094842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094842" w:rsidRPr="00FD4D62" w:rsidRDefault="00094842" w:rsidP="00094842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 Сошкина Л.Т.</w:t>
      </w: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Default="00094842" w:rsidP="00094842">
      <w:pPr>
        <w:widowControl w:val="0"/>
        <w:autoSpaceDE w:val="0"/>
        <w:rPr>
          <w:i/>
          <w:sz w:val="28"/>
          <w:szCs w:val="28"/>
        </w:rPr>
      </w:pPr>
    </w:p>
    <w:p w:rsidR="00094842" w:rsidRPr="00C44E9E" w:rsidRDefault="00094842" w:rsidP="00C44E9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4842" w:rsidRPr="00C44E9E" w:rsidRDefault="00094842" w:rsidP="00C44E9E">
      <w:pPr>
        <w:spacing w:after="0" w:line="240" w:lineRule="auto"/>
        <w:ind w:left="4860" w:hanging="324"/>
        <w:jc w:val="right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</w:t>
      </w:r>
      <w:r w:rsidR="009F17D6" w:rsidRPr="00C44E9E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C44E9E" w:rsidRPr="00C44E9E">
        <w:rPr>
          <w:rFonts w:ascii="Times New Roman" w:hAnsi="Times New Roman" w:cs="Times New Roman"/>
          <w:sz w:val="24"/>
          <w:szCs w:val="24"/>
        </w:rPr>
        <w:t>поселения город</w:t>
      </w:r>
      <w:r w:rsidR="009F17D6" w:rsidRPr="00C44E9E">
        <w:rPr>
          <w:rFonts w:ascii="Times New Roman" w:hAnsi="Times New Roman" w:cs="Times New Roman"/>
          <w:sz w:val="24"/>
          <w:szCs w:val="24"/>
        </w:rPr>
        <w:t xml:space="preserve"> Серафимович</w:t>
      </w:r>
      <w:r w:rsidR="00C44E9E" w:rsidRPr="00C44E9E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094842" w:rsidRPr="00C44E9E" w:rsidRDefault="00094842" w:rsidP="00C44E9E">
      <w:pPr>
        <w:widowControl w:val="0"/>
        <w:autoSpaceDE w:val="0"/>
        <w:spacing w:after="0" w:line="240" w:lineRule="auto"/>
        <w:ind w:left="4860" w:hanging="324"/>
        <w:jc w:val="right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t>от «___» _________ 20__ г. № ______</w:t>
      </w:r>
    </w:p>
    <w:p w:rsidR="00094842" w:rsidRPr="00C44E9E" w:rsidRDefault="00094842" w:rsidP="00C44E9E">
      <w:pPr>
        <w:shd w:val="clear" w:color="auto" w:fill="FFFFFF"/>
        <w:tabs>
          <w:tab w:val="left" w:pos="1234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94842" w:rsidRPr="009F17D6" w:rsidRDefault="00094842" w:rsidP="009F17D6">
      <w:pPr>
        <w:spacing w:after="0" w:line="240" w:lineRule="auto"/>
        <w:ind w:left="3400" w:firstLine="2"/>
        <w:rPr>
          <w:rFonts w:ascii="Times New Roman" w:hAnsi="Times New Roman" w:cs="Times New Roman"/>
          <w:b/>
        </w:rPr>
      </w:pPr>
      <w:r w:rsidRPr="009F17D6">
        <w:rPr>
          <w:rFonts w:ascii="Times New Roman" w:hAnsi="Times New Roman" w:cs="Times New Roman"/>
        </w:rPr>
        <w:t>В</w:t>
      </w:r>
      <w:r w:rsidRPr="009F17D6">
        <w:rPr>
          <w:rFonts w:ascii="Times New Roman" w:hAnsi="Times New Roman" w:cs="Times New Roman"/>
          <w:b/>
        </w:rPr>
        <w:t>_____________________________________________</w:t>
      </w:r>
    </w:p>
    <w:p w:rsidR="00094842" w:rsidRPr="009F17D6" w:rsidRDefault="00094842" w:rsidP="009F17D6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(наименование исполнительно-распорядительного</w:t>
      </w:r>
    </w:p>
    <w:p w:rsidR="00094842" w:rsidRPr="009F17D6" w:rsidRDefault="00094842" w:rsidP="009F17D6">
      <w:pPr>
        <w:pBdr>
          <w:bottom w:val="single" w:sz="12" w:space="1" w:color="auto"/>
        </w:pBdr>
        <w:tabs>
          <w:tab w:val="left" w:pos="4302"/>
        </w:tabs>
        <w:spacing w:after="0" w:line="240" w:lineRule="auto"/>
        <w:ind w:left="3400" w:firstLine="2"/>
        <w:jc w:val="center"/>
        <w:rPr>
          <w:rFonts w:ascii="Times New Roman" w:hAnsi="Times New Roman" w:cs="Times New Roman"/>
        </w:rPr>
      </w:pPr>
    </w:p>
    <w:p w:rsidR="00094842" w:rsidRPr="009F17D6" w:rsidRDefault="00094842" w:rsidP="009F17D6">
      <w:pPr>
        <w:spacing w:after="0" w:line="240" w:lineRule="auto"/>
        <w:ind w:left="3400" w:firstLine="2"/>
        <w:jc w:val="center"/>
        <w:rPr>
          <w:rFonts w:ascii="Times New Roman" w:hAnsi="Times New Roman" w:cs="Times New Roman"/>
          <w:b/>
        </w:rPr>
      </w:pPr>
      <w:r w:rsidRPr="009F17D6">
        <w:rPr>
          <w:rFonts w:ascii="Times New Roman" w:hAnsi="Times New Roman" w:cs="Times New Roman"/>
          <w:sz w:val="18"/>
          <w:szCs w:val="18"/>
        </w:rPr>
        <w:t>органа местного самоуправления, предоставляющего</w:t>
      </w:r>
      <w:r w:rsidRPr="009F17D6">
        <w:rPr>
          <w:rFonts w:ascii="Times New Roman" w:hAnsi="Times New Roman" w:cs="Times New Roman"/>
          <w:b/>
        </w:rPr>
        <w:t xml:space="preserve">     _______________________________________________</w:t>
      </w:r>
    </w:p>
    <w:p w:rsidR="00094842" w:rsidRPr="009F17D6" w:rsidRDefault="00094842" w:rsidP="009F17D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муниципальную услугу)</w:t>
      </w:r>
    </w:p>
    <w:p w:rsidR="00094842" w:rsidRPr="009F17D6" w:rsidRDefault="00094842" w:rsidP="009F17D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842" w:rsidRPr="009F17D6" w:rsidRDefault="00094842" w:rsidP="009F17D6">
      <w:pPr>
        <w:spacing w:after="0" w:line="240" w:lineRule="auto"/>
        <w:ind w:left="3400" w:firstLine="2"/>
        <w:jc w:val="center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>От кого________________________________________</w:t>
      </w:r>
    </w:p>
    <w:p w:rsidR="00094842" w:rsidRPr="009F17D6" w:rsidRDefault="00094842" w:rsidP="009F17D6">
      <w:pP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(наименование заявителя, фамилия, имя,</w:t>
      </w:r>
    </w:p>
    <w:p w:rsidR="00094842" w:rsidRPr="009F17D6" w:rsidRDefault="00094842" w:rsidP="009F17D6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</w:p>
    <w:p w:rsidR="00094842" w:rsidRPr="009F17D6" w:rsidRDefault="00094842" w:rsidP="009F17D6">
      <w:pP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отчество - для граждан, полное наименование</w:t>
      </w:r>
    </w:p>
    <w:p w:rsidR="00094842" w:rsidRPr="009F17D6" w:rsidRDefault="00094842" w:rsidP="009F17D6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</w:p>
    <w:p w:rsidR="00094842" w:rsidRPr="009F17D6" w:rsidRDefault="00094842" w:rsidP="009F17D6">
      <w:pP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организации - для юридических лиц,</w:t>
      </w:r>
    </w:p>
    <w:p w:rsidR="00094842" w:rsidRPr="009F17D6" w:rsidRDefault="00094842" w:rsidP="009F17D6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</w:p>
    <w:p w:rsidR="00094842" w:rsidRPr="009F17D6" w:rsidRDefault="00094842" w:rsidP="009F17D6">
      <w:pP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почтовый адрес и индекс</w:t>
      </w:r>
    </w:p>
    <w:p w:rsidR="00094842" w:rsidRPr="009F17D6" w:rsidRDefault="00094842" w:rsidP="009F17D6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</w:p>
    <w:p w:rsidR="00094842" w:rsidRPr="009F17D6" w:rsidRDefault="00094842" w:rsidP="009F17D6">
      <w:pPr>
        <w:spacing w:after="0" w:line="240" w:lineRule="auto"/>
        <w:ind w:left="3400" w:firstLine="2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</w:rPr>
      </w:pPr>
    </w:p>
    <w:p w:rsidR="00094842" w:rsidRPr="009F17D6" w:rsidRDefault="00094842" w:rsidP="009F17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>ЗАЯВЛЕНИЕ</w:t>
      </w:r>
    </w:p>
    <w:p w:rsidR="00094842" w:rsidRPr="009F17D6" w:rsidRDefault="00094842" w:rsidP="009F17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094842" w:rsidRPr="009F17D6" w:rsidTr="0090067B">
        <w:tc>
          <w:tcPr>
            <w:tcW w:w="9179" w:type="dxa"/>
            <w:tcBorders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Прошу выдать разрешение на строительство для целей строительства,</w:t>
            </w:r>
          </w:p>
        </w:tc>
      </w:tr>
      <w:tr w:rsidR="00094842" w:rsidRPr="009F17D6" w:rsidTr="0090067B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реконструкции объекта капитального строительства</w:t>
            </w:r>
          </w:p>
        </w:tc>
      </w:tr>
      <w:tr w:rsidR="00094842" w:rsidRPr="009F17D6" w:rsidTr="0090067B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094842" w:rsidRPr="009F17D6" w:rsidTr="0090067B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если разрешение выдается на этап)</w:t>
            </w:r>
          </w:p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(</w:t>
            </w: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Федерации, административного района и т.д. или строительный адрес)</w:t>
            </w:r>
          </w:p>
        </w:tc>
      </w:tr>
      <w:tr w:rsidR="00094842" w:rsidRPr="009F17D6" w:rsidTr="0090067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E9E">
              <w:rPr>
                <w:rFonts w:ascii="Times New Roman" w:hAnsi="Times New Roman" w:cs="Times New Roman"/>
              </w:rPr>
              <w:t>в форме</w:t>
            </w:r>
            <w:r w:rsidRPr="009F17D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</w:p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форма документа – </w:t>
            </w:r>
          </w:p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8"/>
      </w:tblGrid>
      <w:tr w:rsidR="00094842" w:rsidRPr="009F17D6" w:rsidTr="0090067B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К заявлению прилагаются:</w:t>
            </w:r>
          </w:p>
        </w:tc>
      </w:tr>
      <w:tr w:rsidR="00094842" w:rsidRPr="009F17D6" w:rsidTr="0090067B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094842" w:rsidRPr="009F17D6" w:rsidTr="0090067B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42" w:rsidRPr="009F17D6" w:rsidTr="0090067B">
        <w:trPr>
          <w:trHeight w:val="320"/>
        </w:trPr>
        <w:tc>
          <w:tcPr>
            <w:tcW w:w="9178" w:type="dxa"/>
            <w:tcBorders>
              <w:top w:val="single" w:sz="6" w:space="0" w:color="auto"/>
              <w:bottom w:val="single" w:sz="6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>____________________      ____________________       _____________________________</w:t>
      </w:r>
    </w:p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 xml:space="preserve">"___" ___________ 20__ г.  </w:t>
      </w:r>
    </w:p>
    <w:p w:rsidR="00094842" w:rsidRPr="009F17D6" w:rsidRDefault="00094842" w:rsidP="009F17D6">
      <w:pPr>
        <w:spacing w:after="0" w:line="240" w:lineRule="auto"/>
        <w:ind w:left="4962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/>
      </w:tblPr>
      <w:tblGrid>
        <w:gridCol w:w="9323"/>
      </w:tblGrid>
      <w:tr w:rsidR="00094842" w:rsidRPr="009F17D6" w:rsidTr="0090067B">
        <w:tc>
          <w:tcPr>
            <w:tcW w:w="9179" w:type="dxa"/>
          </w:tcPr>
          <w:p w:rsidR="00C44E9E" w:rsidRDefault="00C44E9E" w:rsidP="009F17D6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9E" w:rsidRDefault="00C44E9E" w:rsidP="009F17D6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9E" w:rsidRDefault="00C44E9E" w:rsidP="009F17D6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9E" w:rsidRPr="00C44E9E" w:rsidRDefault="00C44E9E" w:rsidP="00C44E9E">
            <w:pPr>
              <w:spacing w:after="0" w:line="240" w:lineRule="auto"/>
              <w:ind w:firstLine="4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44E9E" w:rsidRPr="00C44E9E" w:rsidRDefault="00C44E9E" w:rsidP="00C44E9E">
            <w:pPr>
              <w:spacing w:after="0" w:line="240" w:lineRule="auto"/>
              <w:ind w:left="4860" w:hanging="3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постановлению администрации городского поселения город Серафимович Волгоградской области</w:t>
            </w:r>
          </w:p>
          <w:p w:rsidR="00094842" w:rsidRPr="009F17D6" w:rsidRDefault="00C44E9E" w:rsidP="00C44E9E">
            <w:pPr>
              <w:spacing w:after="0" w:line="240" w:lineRule="auto"/>
              <w:ind w:left="3400" w:firstLine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44E9E">
              <w:rPr>
                <w:rFonts w:ascii="Times New Roman" w:hAnsi="Times New Roman" w:cs="Times New Roman"/>
                <w:sz w:val="24"/>
                <w:szCs w:val="24"/>
              </w:rPr>
              <w:t>от «___» _________ 20__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44E9E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094842" w:rsidRPr="009F17D6">
              <w:rPr>
                <w:rFonts w:ascii="Times New Roman" w:hAnsi="Times New Roman" w:cs="Times New Roman"/>
              </w:rPr>
              <w:t>В</w:t>
            </w:r>
            <w:r w:rsidR="00094842" w:rsidRPr="009F17D6"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(наименование исполнительно-распорядительного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tabs>
                <w:tab w:val="left" w:pos="4302"/>
              </w:tabs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самоуправления, предоставляющего</w:t>
            </w:r>
            <w:r w:rsidRPr="009F17D6">
              <w:rPr>
                <w:rFonts w:ascii="Times New Roman" w:hAnsi="Times New Roman" w:cs="Times New Roman"/>
                <w:b/>
              </w:rPr>
              <w:t xml:space="preserve">     ______________________________________________</w:t>
            </w:r>
          </w:p>
          <w:p w:rsidR="00094842" w:rsidRPr="009F17D6" w:rsidRDefault="00094842" w:rsidP="009F17D6">
            <w:pPr>
              <w:spacing w:after="0" w:line="240" w:lineRule="auto"/>
              <w:ind w:firstLine="34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муниципальную услугу)</w:t>
            </w:r>
          </w:p>
          <w:p w:rsidR="00094842" w:rsidRPr="009F17D6" w:rsidRDefault="00094842" w:rsidP="009F17D6">
            <w:pP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От кого_______________________________________</w:t>
            </w:r>
          </w:p>
          <w:p w:rsidR="00094842" w:rsidRPr="009F17D6" w:rsidRDefault="00094842" w:rsidP="009F17D6">
            <w:pP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(наименование заявителя, фамилия, имя,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отчество - для граждан, полное наименование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организации - для юридических лиц,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почтовый адрес и индекс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400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контактный телефон)</w:t>
            </w:r>
          </w:p>
          <w:p w:rsidR="00094842" w:rsidRPr="009F17D6" w:rsidRDefault="00094842" w:rsidP="009F17D6">
            <w:pPr>
              <w:shd w:val="clear" w:color="auto" w:fill="FFFFFF"/>
              <w:tabs>
                <w:tab w:val="left" w:pos="123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17D6">
              <w:rPr>
                <w:rFonts w:ascii="Times New Roman" w:hAnsi="Times New Roman" w:cs="Times New Roman"/>
                <w:bCs/>
              </w:rPr>
              <w:t>ЗАЯВЛЕНИЕ</w:t>
            </w:r>
          </w:p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17D6">
              <w:rPr>
                <w:rFonts w:ascii="Times New Roman" w:hAnsi="Times New Roman" w:cs="Times New Roman"/>
                <w:bCs/>
              </w:rPr>
              <w:t>о внесении изменений в разрешение на строительство</w:t>
            </w:r>
          </w:p>
          <w:p w:rsidR="00094842" w:rsidRPr="009F17D6" w:rsidRDefault="00094842" w:rsidP="009F17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Прошу внести изменения в разрешение на строительство</w:t>
            </w:r>
          </w:p>
          <w:p w:rsidR="00094842" w:rsidRPr="009F17D6" w:rsidRDefault="00094842" w:rsidP="009F17D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94842" w:rsidRPr="009F17D6" w:rsidRDefault="00094842" w:rsidP="009F17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842" w:rsidRPr="009F17D6" w:rsidRDefault="00094842" w:rsidP="009F17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094842" w:rsidRPr="009F17D6" w:rsidTr="0090067B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>г.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 xml:space="preserve">                                             ,</w:t>
                  </w:r>
                </w:p>
              </w:tc>
            </w:tr>
          </w:tbl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 xml:space="preserve">выданное для целей строительства, реконструкции объекта капитального строительства </w:t>
            </w:r>
          </w:p>
          <w:p w:rsidR="00094842" w:rsidRPr="009F17D6" w:rsidRDefault="00094842" w:rsidP="009F17D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 xml:space="preserve">на земельном участке по адресу:  </w:t>
            </w:r>
          </w:p>
          <w:p w:rsidR="00094842" w:rsidRPr="009F17D6" w:rsidRDefault="00094842" w:rsidP="009F17D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 xml:space="preserve">(полный адрес объекта капитального строительства с указанием субъекта Российской Федерации, </w:t>
            </w:r>
          </w:p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района и т.д. или строительный адрес)</w:t>
            </w:r>
          </w:p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 xml:space="preserve">сроком на                                         месяца(ев) </w:t>
            </w:r>
            <w:r w:rsidRPr="009F17D6">
              <w:rPr>
                <w:rFonts w:ascii="Times New Roman" w:hAnsi="Times New Roman" w:cs="Times New Roman"/>
                <w:strike/>
                <w:color w:val="008000"/>
              </w:rPr>
              <w:t>.</w:t>
            </w:r>
            <w:r w:rsidRPr="009F17D6">
              <w:rPr>
                <w:rFonts w:ascii="Times New Roman" w:hAnsi="Times New Roman" w:cs="Times New Roman"/>
              </w:rPr>
              <w:t xml:space="preserve">     , в   связи   с</w:t>
            </w:r>
          </w:p>
          <w:p w:rsidR="00094842" w:rsidRPr="009F17D6" w:rsidRDefault="00094842" w:rsidP="009F17D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94842" w:rsidRPr="009F17D6" w:rsidRDefault="00094842" w:rsidP="009F17D6">
            <w:pPr>
              <w:tabs>
                <w:tab w:val="center" w:pos="2474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ab/>
            </w:r>
            <w:r w:rsidRPr="009F17D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94842" w:rsidRPr="009F17D6" w:rsidRDefault="00094842" w:rsidP="009F17D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 xml:space="preserve">Решение о внесении изменений в разрешение на строительство прошу направить </w:t>
            </w:r>
            <w:r w:rsidRPr="009F17D6">
              <w:rPr>
                <w:rFonts w:ascii="Times New Roman" w:hAnsi="Times New Roman" w:cs="Times New Roman"/>
              </w:rPr>
              <w:br/>
              <w:t>в форме__________________________________________________________________________</w:t>
            </w:r>
          </w:p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форма документа – </w:t>
            </w:r>
          </w:p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 xml:space="preserve">Право на пользование землей закреплено  </w:t>
            </w:r>
          </w:p>
          <w:p w:rsidR="00094842" w:rsidRPr="009F17D6" w:rsidRDefault="00094842" w:rsidP="009F17D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094842" w:rsidRPr="009F17D6" w:rsidTr="0090067B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>г.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094842" w:rsidRPr="009F17D6" w:rsidTr="0090067B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17D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94842" w:rsidRPr="009F17D6" w:rsidTr="0090067B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17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17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842" w:rsidRPr="009F17D6" w:rsidRDefault="00094842" w:rsidP="009F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17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 xml:space="preserve">"___" ___________ 20__ г.  </w:t>
            </w:r>
          </w:p>
          <w:p w:rsidR="00094842" w:rsidRPr="009F17D6" w:rsidRDefault="00094842" w:rsidP="009F17D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М.П.</w:t>
            </w:r>
          </w:p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9E" w:rsidRDefault="00C44E9E" w:rsidP="009F17D6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9E" w:rsidRDefault="00C44E9E" w:rsidP="009F17D6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9E" w:rsidRDefault="00C44E9E" w:rsidP="009F17D6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9E" w:rsidRDefault="00C44E9E" w:rsidP="009F17D6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9E" w:rsidRDefault="00C44E9E" w:rsidP="009F17D6">
            <w:pPr>
              <w:spacing w:after="0" w:line="240" w:lineRule="auto"/>
              <w:ind w:firstLine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9E" w:rsidRPr="00C44E9E" w:rsidRDefault="00C44E9E" w:rsidP="00C44E9E">
            <w:pPr>
              <w:spacing w:after="0" w:line="240" w:lineRule="auto"/>
              <w:ind w:firstLine="4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C44E9E" w:rsidRPr="00C44E9E" w:rsidRDefault="00C44E9E" w:rsidP="00C44E9E">
            <w:pPr>
              <w:spacing w:after="0" w:line="240" w:lineRule="auto"/>
              <w:ind w:left="4860" w:hanging="3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постановлению администрации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город </w:t>
            </w:r>
            <w:r w:rsidRPr="00C44E9E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  <w:p w:rsidR="00094842" w:rsidRPr="009F17D6" w:rsidRDefault="00C44E9E" w:rsidP="00C44E9E">
            <w:pPr>
              <w:spacing w:after="0" w:line="240" w:lineRule="auto"/>
              <w:ind w:left="3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44E9E">
              <w:rPr>
                <w:rFonts w:ascii="Times New Roman" w:hAnsi="Times New Roman" w:cs="Times New Roman"/>
                <w:sz w:val="24"/>
                <w:szCs w:val="24"/>
              </w:rPr>
              <w:t>от «___» _________ 20__ г. № ______</w:t>
            </w:r>
          </w:p>
          <w:p w:rsidR="00094842" w:rsidRPr="009F17D6" w:rsidRDefault="00094842" w:rsidP="009F17D6">
            <w:pPr>
              <w:spacing w:after="0" w:line="240" w:lineRule="auto"/>
              <w:ind w:left="3153"/>
              <w:rPr>
                <w:rFonts w:ascii="Times New Roman" w:hAnsi="Times New Roman" w:cs="Times New Roman"/>
                <w:b/>
              </w:rPr>
            </w:pPr>
            <w:r w:rsidRPr="009F17D6">
              <w:rPr>
                <w:rFonts w:ascii="Times New Roman" w:hAnsi="Times New Roman" w:cs="Times New Roman"/>
              </w:rPr>
              <w:t>В</w:t>
            </w:r>
            <w:r w:rsidRPr="009F17D6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(наименование исполнительно-распорядительного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tabs>
                <w:tab w:val="left" w:pos="4302"/>
              </w:tabs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  <w:b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самоуправления, предоставляющего</w:t>
            </w:r>
            <w:r w:rsidRPr="009F17D6">
              <w:rPr>
                <w:rFonts w:ascii="Times New Roman" w:hAnsi="Times New Roman" w:cs="Times New Roman"/>
                <w:b/>
              </w:rPr>
              <w:t xml:space="preserve">     ______________________________________________</w:t>
            </w:r>
          </w:p>
          <w:p w:rsidR="00094842" w:rsidRPr="009F17D6" w:rsidRDefault="00094842" w:rsidP="009F17D6">
            <w:pP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муниципальную услугу)</w:t>
            </w:r>
          </w:p>
          <w:p w:rsidR="00094842" w:rsidRPr="009F17D6" w:rsidRDefault="00094842" w:rsidP="009F17D6">
            <w:pP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От кого_______________________________________</w:t>
            </w:r>
          </w:p>
          <w:p w:rsidR="00094842" w:rsidRPr="009F17D6" w:rsidRDefault="00094842" w:rsidP="009F17D6">
            <w:pP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(наименование заявителя, фамилия, имя, отчество - для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граждан, полное наименование организации - для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юридических лиц, почтовый адрес и индекс,</w:t>
            </w:r>
          </w:p>
          <w:p w:rsidR="00094842" w:rsidRPr="009F17D6" w:rsidRDefault="00094842" w:rsidP="009F17D6">
            <w:pPr>
              <w:pBdr>
                <w:bottom w:val="single" w:sz="12" w:space="1" w:color="auto"/>
              </w:pBd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ind w:left="3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контактный телефон)</w:t>
            </w:r>
          </w:p>
          <w:p w:rsidR="00094842" w:rsidRPr="009F17D6" w:rsidRDefault="00094842" w:rsidP="00C44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УВЕДОМЛЕНИЕ</w:t>
            </w:r>
          </w:p>
          <w:p w:rsidR="00094842" w:rsidRPr="009F17D6" w:rsidRDefault="00094842" w:rsidP="009F17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F17D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</w:t>
            </w:r>
            <w:r w:rsidRPr="009F17D6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разрешение на строительство</w:t>
            </w:r>
          </w:p>
        </w:tc>
      </w:tr>
    </w:tbl>
    <w:p w:rsidR="00094842" w:rsidRPr="009F17D6" w:rsidRDefault="00094842" w:rsidP="009F17D6">
      <w:pPr>
        <w:spacing w:after="0" w:line="240" w:lineRule="auto"/>
        <w:ind w:right="-143"/>
        <w:rPr>
          <w:rFonts w:ascii="Times New Roman" w:hAnsi="Times New Roman" w:cs="Times New Roman"/>
          <w:u w:val="single"/>
        </w:rPr>
      </w:pPr>
    </w:p>
    <w:p w:rsidR="00094842" w:rsidRPr="009F17D6" w:rsidRDefault="00094842" w:rsidP="009F17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094842" w:rsidRPr="009F17D6" w:rsidRDefault="00094842" w:rsidP="009F17D6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(</w:t>
      </w:r>
      <w:r w:rsidRPr="009F17D6">
        <w:rPr>
          <w:rFonts w:ascii="Times New Roman" w:eastAsia="Calibri" w:hAnsi="Times New Roman" w:cs="Times New Roman"/>
          <w:sz w:val="18"/>
          <w:szCs w:val="18"/>
        </w:rPr>
        <w:t>приобретении права на земельный участок; образовании земельного участка</w:t>
      </w:r>
      <w:r w:rsidRPr="009F17D6">
        <w:rPr>
          <w:rFonts w:ascii="Times New Roman" w:hAnsi="Times New Roman" w:cs="Times New Roman"/>
          <w:sz w:val="18"/>
          <w:szCs w:val="18"/>
        </w:rPr>
        <w:t xml:space="preserve"> </w:t>
      </w:r>
      <w:r w:rsidRPr="009F17D6">
        <w:rPr>
          <w:rFonts w:ascii="Times New Roman" w:eastAsia="Calibri" w:hAnsi="Times New Roman" w:cs="Times New Roman"/>
          <w:sz w:val="18"/>
          <w:szCs w:val="18"/>
        </w:rPr>
        <w:t>(путем</w:t>
      </w:r>
    </w:p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</w:rPr>
      </w:pPr>
    </w:p>
    <w:p w:rsidR="00094842" w:rsidRPr="009F17D6" w:rsidRDefault="00094842" w:rsidP="009F17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F17D6">
        <w:rPr>
          <w:rFonts w:ascii="Times New Roman" w:eastAsia="Calibri" w:hAnsi="Times New Roman" w:cs="Times New Roman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4842" w:rsidRPr="009F17D6" w:rsidRDefault="00094842" w:rsidP="009F17D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eastAsia="Calibri" w:hAnsi="Times New Roman" w:cs="Times New Roman"/>
          <w:sz w:val="18"/>
          <w:szCs w:val="18"/>
        </w:rPr>
        <w:t xml:space="preserve"> из земельных участков); перехода права пользования недрами)</w:t>
      </w: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7D6">
        <w:rPr>
          <w:rFonts w:ascii="Times New Roman" w:eastAsia="Calibri" w:hAnsi="Times New Roman" w:cs="Times New Roman"/>
        </w:rPr>
        <w:t xml:space="preserve">Реквизиты правоустанавливающих документов на земельные участки: </w:t>
      </w:r>
    </w:p>
    <w:p w:rsidR="00094842" w:rsidRPr="009F17D6" w:rsidRDefault="00094842" w:rsidP="009F17D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eastAsia="Calibri" w:hAnsi="Times New Roman" w:cs="Times New Roman"/>
          <w:sz w:val="18"/>
          <w:szCs w:val="18"/>
        </w:rPr>
        <w:t>в случае приобретения права на земельный участок</w:t>
      </w: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7D6">
        <w:rPr>
          <w:rFonts w:ascii="Times New Roman" w:eastAsia="Calibri" w:hAnsi="Times New Roman" w:cs="Times New Roman"/>
        </w:rPr>
        <w:t xml:space="preserve">Реквизиты решения об образовании земельных участков: </w:t>
      </w:r>
    </w:p>
    <w:p w:rsidR="00094842" w:rsidRPr="009F17D6" w:rsidRDefault="00094842" w:rsidP="009F17D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F17D6">
        <w:rPr>
          <w:rFonts w:ascii="Times New Roman" w:eastAsia="Calibri" w:hAnsi="Times New Roman" w:cs="Times New Roman"/>
          <w:sz w:val="18"/>
          <w:szCs w:val="18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7D6">
        <w:rPr>
          <w:rFonts w:ascii="Times New Roman" w:eastAsia="Calibri" w:hAnsi="Times New Roman" w:cs="Times New Roman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94842" w:rsidRPr="009F17D6" w:rsidRDefault="00094842" w:rsidP="009F17D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F17D6">
        <w:rPr>
          <w:rFonts w:ascii="Times New Roman" w:eastAsia="Calibri" w:hAnsi="Times New Roman" w:cs="Times New Roman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7D6">
        <w:rPr>
          <w:rFonts w:ascii="Times New Roman" w:eastAsia="Calibri" w:hAnsi="Times New Roman" w:cs="Times New Roman"/>
        </w:rPr>
        <w:t xml:space="preserve">Реквизиты решения о предоставлении права пользования недрами и решения </w:t>
      </w:r>
      <w:r w:rsidRPr="009F17D6">
        <w:rPr>
          <w:rFonts w:ascii="Times New Roman" w:eastAsia="Calibri" w:hAnsi="Times New Roman" w:cs="Times New Roman"/>
        </w:rPr>
        <w:br/>
        <w:t>о переоформлении лицензии на право пользования недрами</w:t>
      </w:r>
    </w:p>
    <w:p w:rsidR="00094842" w:rsidRPr="009F17D6" w:rsidRDefault="00094842" w:rsidP="009F17D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F17D6">
        <w:rPr>
          <w:rFonts w:ascii="Times New Roman" w:eastAsia="Calibri" w:hAnsi="Times New Roman" w:cs="Times New Roman"/>
          <w:sz w:val="18"/>
          <w:szCs w:val="18"/>
        </w:rPr>
        <w:t xml:space="preserve"> в случае переоформления лицензии на пользование недрами</w:t>
      </w:r>
    </w:p>
    <w:p w:rsidR="00094842" w:rsidRPr="009F17D6" w:rsidRDefault="00094842" w:rsidP="009F17D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 xml:space="preserve">Решение о внесении изменений в разрешение на строительство прошу направить </w:t>
      </w:r>
      <w:r w:rsidRPr="009F17D6">
        <w:rPr>
          <w:rFonts w:ascii="Times New Roman" w:hAnsi="Times New Roman" w:cs="Times New Roman"/>
        </w:rPr>
        <w:br/>
        <w:t>в форме___________________________________________________________________________</w:t>
      </w: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 xml:space="preserve">(указывается форма документа – </w:t>
      </w:r>
    </w:p>
    <w:p w:rsidR="00094842" w:rsidRPr="009F17D6" w:rsidRDefault="00094842" w:rsidP="009F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94842" w:rsidRPr="00C44E9E" w:rsidRDefault="00094842" w:rsidP="00C4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17D6">
        <w:rPr>
          <w:rFonts w:ascii="Times New Roman" w:hAnsi="Times New Roman" w:cs="Times New Roman"/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094842" w:rsidRPr="009F17D6" w:rsidRDefault="00094842" w:rsidP="009F17D6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094842" w:rsidRPr="009F17D6" w:rsidTr="0090067B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D6">
              <w:rPr>
                <w:rFonts w:ascii="Times New Roman" w:hAnsi="Times New Roman" w:cs="Times New Roman"/>
              </w:rPr>
              <w:t>К заявлению прилагаются:</w:t>
            </w:r>
          </w:p>
        </w:tc>
      </w:tr>
      <w:tr w:rsidR="00094842" w:rsidRPr="009F17D6" w:rsidTr="0090067B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094842" w:rsidRPr="009F17D6" w:rsidTr="00900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842" w:rsidRPr="009F17D6" w:rsidRDefault="00094842" w:rsidP="009F1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42" w:rsidRPr="009F17D6" w:rsidTr="00900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094842" w:rsidRPr="009F17D6" w:rsidRDefault="00094842" w:rsidP="009F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D6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</w:rPr>
      </w:pPr>
    </w:p>
    <w:p w:rsidR="00094842" w:rsidRPr="009F17D6" w:rsidRDefault="00094842" w:rsidP="009F17D6">
      <w:pPr>
        <w:spacing w:after="0" w:line="240" w:lineRule="auto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 xml:space="preserve">"___" ___________ 20__ г.  </w:t>
      </w:r>
    </w:p>
    <w:p w:rsidR="00094842" w:rsidRPr="009F17D6" w:rsidRDefault="00094842" w:rsidP="009F17D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F17D6">
        <w:rPr>
          <w:rFonts w:ascii="Times New Roman" w:hAnsi="Times New Roman" w:cs="Times New Roman"/>
        </w:rPr>
        <w:t>М.П.</w:t>
      </w:r>
    </w:p>
    <w:p w:rsidR="00234C09" w:rsidRPr="009F17D6" w:rsidRDefault="00094842" w:rsidP="009F17D6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17D6">
        <w:rPr>
          <w:rFonts w:ascii="Times New Roman" w:hAnsi="Times New Roman" w:cs="Times New Roman"/>
          <w:sz w:val="28"/>
          <w:szCs w:val="28"/>
        </w:rPr>
        <w:br w:type="column"/>
      </w:r>
    </w:p>
    <w:p w:rsidR="00C44E9E" w:rsidRPr="00C44E9E" w:rsidRDefault="00C44E9E" w:rsidP="00C44E9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44E9E" w:rsidRPr="00C44E9E" w:rsidRDefault="00C44E9E" w:rsidP="00C44E9E">
      <w:pPr>
        <w:spacing w:after="0" w:line="240" w:lineRule="auto"/>
        <w:ind w:left="4860" w:hanging="324"/>
        <w:jc w:val="right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город </w:t>
      </w:r>
      <w:r w:rsidRPr="00C44E9E">
        <w:rPr>
          <w:rFonts w:ascii="Times New Roman" w:hAnsi="Times New Roman" w:cs="Times New Roman"/>
          <w:sz w:val="24"/>
          <w:szCs w:val="24"/>
        </w:rPr>
        <w:t>Серафимович Волгоградской области</w:t>
      </w:r>
    </w:p>
    <w:p w:rsidR="00C44E9E" w:rsidRPr="00C44E9E" w:rsidRDefault="00C44E9E" w:rsidP="00C44E9E">
      <w:pPr>
        <w:spacing w:after="0" w:line="240" w:lineRule="auto"/>
        <w:ind w:left="3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4E9E">
        <w:rPr>
          <w:rFonts w:ascii="Times New Roman" w:hAnsi="Times New Roman" w:cs="Times New Roman"/>
          <w:sz w:val="24"/>
          <w:szCs w:val="24"/>
        </w:rPr>
        <w:t>от «___» _________ 20__ г. № ______</w: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t>Блок-схема</w:t>
      </w:r>
    </w:p>
    <w:p w:rsidR="00C44E9E" w:rsidRPr="00C44E9E" w:rsidRDefault="00C44E9E" w:rsidP="00531AB8">
      <w:pPr>
        <w:widowControl w:val="0"/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t>п</w:t>
      </w:r>
      <w:r w:rsidRPr="00C44E9E">
        <w:rPr>
          <w:rFonts w:ascii="Times New Roman" w:hAnsi="Times New Roman" w:cs="Times New Roman"/>
          <w:spacing w:val="-1"/>
          <w:sz w:val="24"/>
          <w:szCs w:val="24"/>
        </w:rPr>
        <w:t xml:space="preserve">редоставления муниципальной услуги «Выдача разрешения на строительство </w:t>
      </w:r>
      <w:r w:rsidRPr="00C44E9E">
        <w:rPr>
          <w:rFonts w:ascii="Times New Roman" w:hAnsi="Times New Roman" w:cs="Times New Roman"/>
          <w:sz w:val="24"/>
          <w:szCs w:val="24"/>
        </w:rPr>
        <w:t>объекта капитального строительства, внесение изменений в разрешение на строительство» при рассмотрении заявления о выдаче разрешения на строительство</w:t>
      </w:r>
    </w:p>
    <w:p w:rsidR="00C44E9E" w:rsidRPr="00C44E9E" w:rsidRDefault="00C44E9E" w:rsidP="00C44E9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left:0;text-align:left;margin-left:414pt;margin-top:25.35pt;width:18pt;height:522pt;z-index:251692032"/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88" style="position:absolute;left:0;text-align:left;margin-left:333pt;margin-top:13.4pt;width:18pt;height:135pt;z-index:251691008"/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99pt;margin-top:11.9pt;width:234pt;height:40.1pt;z-index:251688960">
            <v:textbox style="mso-next-textbox:#_x0000_s1054">
              <w:txbxContent>
                <w:p w:rsidR="00C44E9E" w:rsidRPr="00C44E9E" w:rsidRDefault="00C44E9E" w:rsidP="00C44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4E9E">
                    <w:rPr>
                      <w:rFonts w:ascii="Times New Roman" w:hAnsi="Times New Roman" w:cs="Times New Roman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18pt;margin-top:4.8pt;width:1in;height:70.2pt;z-index:251689984">
            <v:textbox style="mso-next-textbox:#_x0000_s1055">
              <w:txbxContent>
                <w:p w:rsidR="00C44E9E" w:rsidRDefault="00C44E9E" w:rsidP="00C44E9E"/>
                <w:p w:rsidR="00C44E9E" w:rsidRPr="00C44E9E" w:rsidRDefault="00C44E9E" w:rsidP="00C44E9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 xml:space="preserve">        </w:t>
                  </w:r>
                  <w:r w:rsidRPr="00C44E9E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shape>
        </w:pict>
      </w:r>
    </w:p>
    <w:p w:rsidR="00C44E9E" w:rsidRPr="00C44E9E" w:rsidRDefault="000D4130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99pt;margin-top:9.55pt;width:234pt;height:23.5pt;z-index:251672576">
            <v:textbox style="mso-next-textbox:#_x0000_s1038">
              <w:txbxContent>
                <w:p w:rsidR="00C44E9E" w:rsidRPr="00C44E9E" w:rsidRDefault="00C44E9E" w:rsidP="00C44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4E9E">
                    <w:rPr>
                      <w:rFonts w:ascii="Times New Roman" w:hAnsi="Times New Roman" w:cs="Times New Roman"/>
                    </w:rPr>
                    <w:t>Уполномоченный орган</w:t>
                  </w:r>
                </w:p>
              </w:txbxContent>
            </v:textbox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4pt;margin-top:.55pt;width:0;height:9pt;z-index:251673600" o:connectortype="straight">
            <v:stroke endarrow="block"/>
          </v:shape>
        </w:pict>
      </w:r>
      <w:r w:rsidR="00C44E9E"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90pt;margin-top:.3pt;width:9pt;height:.25pt;flip:y;z-index:251676672" o:connectortype="straight">
            <v:stroke endarrow="block"/>
          </v:shape>
        </w:pict>
      </w:r>
    </w:p>
    <w:p w:rsidR="00C44E9E" w:rsidRPr="00C44E9E" w:rsidRDefault="000D4130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06pt;margin-top:19.7pt;width:0;height:171pt;z-index:251674624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34pt;margin-top:19.7pt;width:0;height:9pt;z-index:251683840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92.4pt;margin-top:7.2pt;width:9pt;height:.25pt;flip:y;z-index:251687936" o:connectortype="straight">
            <v:stroke endarrow="block"/>
          </v:shape>
        </w:pict>
      </w:r>
      <w:r w:rsidR="00C44E9E"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351pt;margin-top:11.2pt;width:54pt;height:45pt;z-index:251677696">
            <v:textbox>
              <w:txbxContent>
                <w:p w:rsidR="00C44E9E" w:rsidRPr="00C44E9E" w:rsidRDefault="00C44E9E" w:rsidP="00C44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4E9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C44E9E" w:rsidRPr="00C44E9E" w:rsidRDefault="00C44E9E" w:rsidP="00C44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4E9E">
                    <w:rPr>
                      <w:rFonts w:ascii="Times New Roman" w:hAnsi="Times New Roman" w:cs="Times New Roman"/>
                      <w:b/>
                    </w:rPr>
                    <w:t>рабочий день</w:t>
                  </w:r>
                </w:p>
              </w:txbxContent>
            </v:textbox>
          </v:rect>
        </w:pict>
      </w:r>
    </w:p>
    <w:p w:rsidR="00C44E9E" w:rsidRPr="00C44E9E" w:rsidRDefault="000D4130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18pt;margin-top:2.8pt;width:270pt;height:34.85pt;z-index:251678720">
            <v:textbox style="mso-next-textbox:#_x0000_s1044">
              <w:txbxContent>
                <w:p w:rsidR="00C44E9E" w:rsidRPr="00C44E9E" w:rsidRDefault="00C44E9E" w:rsidP="00C44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4E9E">
                    <w:rPr>
                      <w:rFonts w:ascii="Times New Roman" w:hAnsi="Times New Roman" w:cs="Times New Roman"/>
                      <w:color w:val="000000"/>
                    </w:rPr>
                    <w:t>Проверка наличия оснований для отказа в приеме документов</w:t>
                  </w:r>
                  <w:r w:rsidRPr="00C44E9E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xbxContent>
            </v:textbox>
          </v:shape>
        </w:pict>
      </w:r>
    </w:p>
    <w:p w:rsidR="00C44E9E" w:rsidRPr="00C44E9E" w:rsidRDefault="000D4130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18pt;margin-top:24.65pt;width:127.55pt;height:56.15pt;z-index:251679744">
            <v:textbox style="mso-next-textbox:#_x0000_s1045">
              <w:txbxContent>
                <w:p w:rsidR="00C44E9E" w:rsidRPr="00C44E9E" w:rsidRDefault="00C44E9E" w:rsidP="00C44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4E9E">
                    <w:rPr>
                      <w:rFonts w:ascii="Times New Roman" w:hAnsi="Times New Roman" w:cs="Times New Roman"/>
                    </w:rPr>
                    <w:t>выявлены основания</w:t>
                  </w:r>
                </w:p>
                <w:p w:rsidR="00C44E9E" w:rsidRPr="00C44E9E" w:rsidRDefault="00C44E9E" w:rsidP="00C44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4E9E">
                    <w:rPr>
                      <w:rFonts w:ascii="Times New Roman" w:hAnsi="Times New Roman" w:cs="Times New Roman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34pt;margin-top:15.65pt;width:0;height:9pt;z-index:251682816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92.4pt;margin-top:15.65pt;width:0;height:9pt;z-index:251681792" o:connectortype="straight">
            <v:stroke endarrow="block"/>
          </v:shape>
        </w:pict>
      </w:r>
    </w:p>
    <w:p w:rsidR="00C44E9E" w:rsidRPr="00C44E9E" w:rsidRDefault="000D4130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163.65pt;margin-top:-.2pt;width:124.35pt;height:55.15pt;z-index:251680768">
            <v:textbox style="mso-next-textbox:#_x0000_s1046">
              <w:txbxContent>
                <w:p w:rsidR="00C44E9E" w:rsidRPr="00C44E9E" w:rsidRDefault="00C44E9E" w:rsidP="00C44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E9E">
                    <w:rPr>
                      <w:rFonts w:ascii="Times New Roman" w:hAnsi="Times New Roman" w:cs="Times New Roman"/>
                    </w:rPr>
                    <w:t>не выявлены основания для отказа в приеме документов</w:t>
                  </w:r>
                </w:p>
                <w:p w:rsidR="00C44E9E" w:rsidRDefault="00C44E9E" w:rsidP="00C44E9E"/>
                <w:p w:rsidR="00C44E9E" w:rsidRDefault="00C44E9E" w:rsidP="00C44E9E">
                  <w:r>
                    <w:t xml:space="preserve">    </w:t>
                  </w:r>
                </w:p>
              </w:txbxContent>
            </v:textbox>
          </v:shape>
        </w:pict>
      </w:r>
    </w:p>
    <w:p w:rsidR="00C44E9E" w:rsidRPr="00C44E9E" w:rsidRDefault="000D4130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6in;margin-top:8.5pt;width:70.5pt;height:171pt;z-index:251663360">
            <v:textbox style="mso-next-textbox:#_x0000_s1029">
              <w:txbxContent>
                <w:p w:rsidR="00C44E9E" w:rsidRPr="000D4130" w:rsidRDefault="00C44E9E" w:rsidP="000D41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4130">
                    <w:rPr>
                      <w:rFonts w:ascii="Times New Roman" w:hAnsi="Times New Roman" w:cs="Times New Roman"/>
                      <w:b/>
                    </w:rPr>
                    <w:t>5 рабочих дней</w:t>
                  </w:r>
                  <w:r w:rsidRPr="000D4130">
                    <w:rPr>
                      <w:rFonts w:ascii="Times New Roman" w:hAnsi="Times New Roman" w:cs="Times New Roman"/>
                    </w:rPr>
                    <w:t xml:space="preserve"> со дня поступле-ния заявления о выдаче разреше-ния на строитель-ство</w:t>
                  </w:r>
                </w:p>
              </w:txbxContent>
            </v:textbox>
          </v:rect>
        </w:pict>
      </w:r>
    </w:p>
    <w:p w:rsidR="00C44E9E" w:rsidRPr="00C44E9E" w:rsidRDefault="000D4130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18pt;margin-top:16.35pt;width:162pt;height:45pt;z-index:251684864">
            <v:textbox style="mso-next-textbox:#_x0000_s1050">
              <w:txbxContent>
                <w:p w:rsidR="00C44E9E" w:rsidRPr="000D4130" w:rsidRDefault="00C44E9E" w:rsidP="000D41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130">
                    <w:rPr>
                      <w:rFonts w:ascii="Times New Roman" w:hAnsi="Times New Roman" w:cs="Times New Roman"/>
                      <w:color w:val="000000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34pt;margin-top:3.2pt;width:0;height:63pt;z-index:251686912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92.4pt;margin-top:6.45pt;width:0;height:9pt;z-index:251685888" o:connectortype="straight">
            <v:stroke endarrow="block"/>
          </v:shap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0D4130" w:rsidP="00C44E9E">
      <w:pPr>
        <w:shd w:val="clear" w:color="auto" w:fill="FFFFFF"/>
        <w:tabs>
          <w:tab w:val="left" w:pos="12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18pt;margin-top:14.45pt;width:315pt;height:67.5pt;z-index:251671552">
            <v:textbox style="mso-next-textbox:#_x0000_s1037">
              <w:txbxContent>
                <w:p w:rsidR="00C44E9E" w:rsidRPr="000D4130" w:rsidRDefault="00C44E9E" w:rsidP="000D41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130">
                    <w:rPr>
                      <w:rFonts w:ascii="Times New Roman" w:hAnsi="Times New Roman" w:cs="Times New Roman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C44E9E" w:rsidRPr="000D4130" w:rsidRDefault="00C44E9E" w:rsidP="000D41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4130">
                    <w:rPr>
                      <w:rFonts w:ascii="Times New Roman" w:hAnsi="Times New Roman" w:cs="Times New Roman"/>
                      <w:b/>
                    </w:rPr>
                    <w:t xml:space="preserve">(1 рабочий день) </w:t>
                  </w:r>
                </w:p>
                <w:p w:rsidR="00C44E9E" w:rsidRPr="00601FC4" w:rsidRDefault="00C44E9E" w:rsidP="00C44E9E"/>
              </w:txbxContent>
            </v:textbox>
          </v:shap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0D4130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8pt;margin-top:24.3pt;width:364.5pt;height:54.2pt;z-index:251666432">
            <v:textbox style="mso-next-textbox:#_x0000_s1032">
              <w:txbxContent>
                <w:p w:rsidR="00C44E9E" w:rsidRPr="000D4130" w:rsidRDefault="00C44E9E" w:rsidP="000D41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130">
                    <w:rPr>
                      <w:rFonts w:ascii="Times New Roman" w:hAnsi="Times New Roman" w:cs="Times New Roman"/>
                    </w:rPr>
                    <w:t>Предоставление в уполномоченный орган документов</w:t>
                  </w:r>
                </w:p>
                <w:p w:rsidR="00C44E9E" w:rsidRPr="000D4130" w:rsidRDefault="00C44E9E" w:rsidP="000D41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color w:val="00B050"/>
                    </w:rPr>
                  </w:pPr>
                  <w:r w:rsidRPr="000D4130">
                    <w:rPr>
                      <w:rFonts w:ascii="Times New Roman" w:hAnsi="Times New Roman" w:cs="Times New Roman"/>
                    </w:rPr>
                    <w:t xml:space="preserve">(их копий или сведений, содержащихся в них) </w:t>
                  </w:r>
                </w:p>
                <w:p w:rsidR="00C44E9E" w:rsidRPr="000D4130" w:rsidRDefault="00C44E9E" w:rsidP="00C44E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4130">
                    <w:rPr>
                      <w:rFonts w:ascii="Times New Roman" w:hAnsi="Times New Roman" w:cs="Times New Roman"/>
                      <w:b/>
                    </w:rPr>
                    <w:t>(2 рабочих дня)</w:t>
                  </w:r>
                </w:p>
              </w:txbxContent>
            </v:textbox>
          </v:rect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251675648" from="198pt,6.3pt" to="198pt,24.3pt">
            <v:stroke endarrow="block"/>
          </v:lin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531AB8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06pt;margin-top:16.25pt;width:42.95pt;height:24pt;z-index:251660288">
            <v:textbox style="mso-next-textbox:#_x0000_s1026">
              <w:txbxContent>
                <w:p w:rsidR="00C44E9E" w:rsidRPr="00531AB8" w:rsidRDefault="00C44E9E" w:rsidP="00C44E9E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1AB8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  <w10:wrap type="square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56.4pt;margin-top:12.05pt;width:45pt;height:24pt;z-index:251670528">
            <v:textbox style="mso-next-textbox:#_x0000_s1036">
              <w:txbxContent>
                <w:p w:rsidR="00C44E9E" w:rsidRPr="00531AB8" w:rsidRDefault="00C44E9E" w:rsidP="00531AB8">
                  <w:pPr>
                    <w:shd w:val="clear" w:color="auto" w:fill="FFFFFF"/>
                    <w:tabs>
                      <w:tab w:val="left" w:pos="1234"/>
                    </w:tabs>
                    <w:spacing w:after="0" w:line="240" w:lineRule="auto"/>
                    <w:ind w:right="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1AB8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  <w10:wrap type="square"/>
          </v:shape>
        </w:pict>
      </w:r>
      <w:r w:rsidR="000D4130" w:rsidRPr="00C44E9E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145.55pt,.9pt" to="145.55pt,36.05pt">
            <v:stroke endarrow="block"/>
          </v:line>
        </w:pict>
      </w:r>
      <w:r w:rsidR="000D4130" w:rsidRPr="00C44E9E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265.55pt,.9pt" to="265.55pt,47.6pt">
            <v:stroke endarrow="block"/>
          </v:line>
        </w:pict>
      </w:r>
      <w:r w:rsidR="00C44E9E" w:rsidRPr="00C44E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E9E" w:rsidRPr="00C44E9E" w:rsidRDefault="00531AB8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02.9pt;margin-top:24.9pt;width:171pt;height:52.65pt;z-index:251664384">
            <v:textbox style="mso-next-textbox:#_x0000_s1030">
              <w:txbxContent>
                <w:p w:rsidR="00C44E9E" w:rsidRDefault="00C44E9E" w:rsidP="00C44E9E">
                  <w:pPr>
                    <w:jc w:val="center"/>
                  </w:pPr>
                  <w:r w:rsidRPr="008E352B">
                    <w:t>Подготовка проекта разрешения на строительство</w:t>
                  </w:r>
                </w:p>
                <w:p w:rsidR="00C44E9E" w:rsidRPr="00601FC4" w:rsidRDefault="00C44E9E" w:rsidP="00C44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0.45pt;margin-top:14.4pt;width:180pt;height:52.65pt;z-index:251661312">
            <v:textbox style="mso-next-textbox:#_x0000_s1027">
              <w:txbxContent>
                <w:p w:rsidR="00C44E9E" w:rsidRPr="00E36069" w:rsidRDefault="00C44E9E" w:rsidP="00C44E9E">
                  <w:pPr>
                    <w:jc w:val="center"/>
                    <w:rPr>
                      <w:b/>
                    </w:rPr>
                  </w:pPr>
                  <w:r w:rsidRPr="008E352B">
                    <w:t>Подготовка проекта письма об отказе в выдаче разрешения на строительство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C44E9E" w:rsidRPr="00C44E9E" w:rsidRDefault="00531AB8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88" style="position:absolute;left:0;text-align:left;margin-left:373.9pt;margin-top:4.05pt;width:18pt;height:113.9pt;z-index:251693056"/>
        </w:pict>
      </w:r>
    </w:p>
    <w:p w:rsidR="00C44E9E" w:rsidRPr="00C44E9E" w:rsidRDefault="00531AB8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91.9pt;margin-top:15.3pt;width:54pt;height:45pt;z-index:251694080">
            <v:textbox>
              <w:txbxContent>
                <w:p w:rsidR="00C44E9E" w:rsidRPr="00531AB8" w:rsidRDefault="00C44E9E" w:rsidP="00531A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1AB8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C44E9E" w:rsidRPr="00531AB8" w:rsidRDefault="00C44E9E" w:rsidP="00531A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1AB8">
                    <w:rPr>
                      <w:rFonts w:ascii="Times New Roman" w:hAnsi="Times New Roman" w:cs="Times New Roman"/>
                    </w:rPr>
                    <w:t>рабочий день</w:t>
                  </w:r>
                </w:p>
              </w:txbxContent>
            </v:textbox>
          </v:rect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00.6pt;margin-top:15.3pt;width:.8pt;height:17.25pt;z-index:251669504" o:connectortype="straight">
            <v:stroke endarrow="block"/>
          </v:shape>
        </w:pict>
      </w:r>
    </w:p>
    <w:p w:rsidR="00C44E9E" w:rsidRPr="00C44E9E" w:rsidRDefault="00531AB8" w:rsidP="00C44E9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0.45pt;margin-top:15.35pt;width:360.2pt;height:50.9pt;z-index:251665408">
            <v:textbox style="mso-next-textbox:#_x0000_s1031">
              <w:txbxContent>
                <w:p w:rsidR="00C44E9E" w:rsidRPr="00E36069" w:rsidRDefault="00C44E9E" w:rsidP="00C44E9E">
                  <w:pPr>
                    <w:jc w:val="center"/>
                    <w:rPr>
                      <w:b/>
                    </w:rPr>
                  </w:pPr>
                  <w:r w:rsidRPr="00B32196">
                    <w:t xml:space="preserve">Подписание разрешения </w:t>
                  </w:r>
                  <w:r>
                    <w:t xml:space="preserve">на строительство </w:t>
                  </w:r>
                  <w:r w:rsidRPr="00B32196">
                    <w:t>(письма об отказе) и направление (вручение</w:t>
                  </w:r>
                  <w:r>
                    <w:t xml:space="preserve">) его заявителю. Передача подписанного разрешения (письма об отказе) в МФЦ </w:t>
                  </w:r>
                </w:p>
              </w:txbxContent>
            </v:textbox>
          </v:rect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89.7pt;margin-top:-.05pt;width:.85pt;height:15.4pt;z-index:251668480" o:connectortype="straight">
            <v:stroke endarrow="block"/>
          </v:shape>
        </w:pict>
      </w:r>
    </w:p>
    <w:p w:rsidR="00C44E9E" w:rsidRPr="00C44E9E" w:rsidRDefault="00C44E9E" w:rsidP="00C44E9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C44E9E" w:rsidP="00C44E9E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C44E9E" w:rsidP="00C44E9E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F2231" w:rsidRPr="00C44E9E" w:rsidRDefault="003F2231" w:rsidP="003F223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F2231" w:rsidRPr="00C44E9E" w:rsidRDefault="003F2231" w:rsidP="003F2231">
      <w:pPr>
        <w:spacing w:after="0" w:line="240" w:lineRule="auto"/>
        <w:ind w:left="4860" w:hanging="324"/>
        <w:jc w:val="right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город </w:t>
      </w:r>
      <w:r w:rsidRPr="00C44E9E">
        <w:rPr>
          <w:rFonts w:ascii="Times New Roman" w:hAnsi="Times New Roman" w:cs="Times New Roman"/>
          <w:sz w:val="24"/>
          <w:szCs w:val="24"/>
        </w:rPr>
        <w:t>Серафимович Волгоградской области</w:t>
      </w:r>
    </w:p>
    <w:p w:rsidR="00C44E9E" w:rsidRDefault="003F2231" w:rsidP="003F2231">
      <w:pPr>
        <w:spacing w:after="0" w:line="240" w:lineRule="auto"/>
        <w:ind w:left="3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4E9E">
        <w:rPr>
          <w:rFonts w:ascii="Times New Roman" w:hAnsi="Times New Roman" w:cs="Times New Roman"/>
          <w:sz w:val="24"/>
          <w:szCs w:val="24"/>
        </w:rPr>
        <w:t>от «___» _________ 20__ г. № ______</w:t>
      </w:r>
    </w:p>
    <w:p w:rsidR="003F2231" w:rsidRPr="003F2231" w:rsidRDefault="003F2231" w:rsidP="003F2231">
      <w:pPr>
        <w:spacing w:after="0" w:line="240" w:lineRule="auto"/>
        <w:ind w:left="3153"/>
        <w:rPr>
          <w:rFonts w:ascii="Times New Roman" w:hAnsi="Times New Roman" w:cs="Times New Roman"/>
        </w:rPr>
      </w:pPr>
    </w:p>
    <w:p w:rsidR="00C44E9E" w:rsidRPr="00C44E9E" w:rsidRDefault="00C44E9E" w:rsidP="00C44E9E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t>Блок-схема</w:t>
      </w:r>
    </w:p>
    <w:p w:rsidR="00C44E9E" w:rsidRPr="00C44E9E" w:rsidRDefault="00C44E9E" w:rsidP="00C44E9E">
      <w:pPr>
        <w:widowControl w:val="0"/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t>п</w:t>
      </w:r>
      <w:r w:rsidRPr="00C44E9E">
        <w:rPr>
          <w:rFonts w:ascii="Times New Roman" w:hAnsi="Times New Roman" w:cs="Times New Roman"/>
          <w:spacing w:val="-1"/>
          <w:sz w:val="24"/>
          <w:szCs w:val="24"/>
        </w:rPr>
        <w:t xml:space="preserve">редоставления муниципальной услуги «Выдача разрешения на строительство </w:t>
      </w:r>
      <w:r w:rsidRPr="00C44E9E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внесение изменений в разрешение на строительство» при рассмотрении заявления (уведомления) </w:t>
      </w:r>
      <w:r w:rsidRPr="00C44E9E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C44E9E">
        <w:rPr>
          <w:rFonts w:ascii="Times New Roman" w:hAnsi="Times New Roman" w:cs="Times New Roman"/>
          <w:sz w:val="24"/>
          <w:szCs w:val="24"/>
        </w:rPr>
        <w:t>внесении изменений в разрешение на строительство</w:t>
      </w:r>
    </w:p>
    <w:p w:rsidR="00C44E9E" w:rsidRPr="00C44E9E" w:rsidRDefault="003F2231" w:rsidP="00C44E9E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88" style="position:absolute;left:0;text-align:left;margin-left:336.15pt;margin-top:7.15pt;width:18pt;height:135pt;z-index:251725824"/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102.15pt;margin-top:7.15pt;width:234pt;height:40.1pt;z-index:251723776">
            <v:textbox style="mso-next-textbox:#_x0000_s1088">
              <w:txbxContent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F2231">
                    <w:rPr>
                      <w:rFonts w:ascii="Times New Roman" w:hAnsi="Times New Roman" w:cs="Times New Roman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C44E9E" w:rsidRPr="00C44E9E" w:rsidRDefault="003F2231" w:rsidP="00C44E9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24.85pt;margin-top:21.4pt;width:0;height:9pt;z-index:251708416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93.15pt;margin-top:9.1pt;width:9pt;height:.25pt;flip:y;z-index:251711488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left:0;text-align:left;margin-left:18pt;margin-top:.95pt;width:1in;height:70.2pt;z-index:251724800">
            <v:textbox style="mso-next-textbox:#_x0000_s1089">
              <w:txbxContent>
                <w:p w:rsidR="00C44E9E" w:rsidRDefault="00C44E9E" w:rsidP="00C44E9E"/>
                <w:p w:rsidR="00C44E9E" w:rsidRPr="003F2231" w:rsidRDefault="00C44E9E" w:rsidP="003F22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 xml:space="preserve">        </w:t>
                  </w:r>
                  <w:r w:rsidRPr="003F2231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shape>
        </w:pict>
      </w:r>
      <w:r w:rsidR="00C44E9E"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88" style="position:absolute;left:0;text-align:left;margin-left:414pt;margin-top:13.4pt;width:18pt;height:548.4pt;z-index:251726848"/>
        </w:pict>
      </w:r>
    </w:p>
    <w:p w:rsidR="00C44E9E" w:rsidRPr="00C44E9E" w:rsidRDefault="003F2231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354.15pt;margin-top:.25pt;width:54pt;height:45pt;z-index:251712512">
            <v:textbox>
              <w:txbxContent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22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22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left:0;text-align:left;margin-left:102.15pt;margin-top:9.25pt;width:234pt;height:36pt;z-index:251707392">
            <v:textbox style="mso-next-textbox:#_x0000_s1072">
              <w:txbxContent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F2231">
                    <w:rPr>
                      <w:rFonts w:ascii="Times New Roman" w:hAnsi="Times New Roman" w:cs="Times New Roman"/>
                    </w:rPr>
                    <w:t>Уполномоченный орган</w:t>
                  </w:r>
                </w:p>
              </w:txbxContent>
            </v:textbox>
          </v:shape>
        </w:pict>
      </w:r>
    </w:p>
    <w:p w:rsidR="00C44E9E" w:rsidRPr="00C44E9E" w:rsidRDefault="003F2231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11.25pt;margin-top:19.4pt;width:0;height:171pt;z-index:251709440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24.85pt;margin-top:19.4pt;width:0;height:9pt;z-index:251718656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left:0;text-align:left;margin-left:93.15pt;margin-top:-.35pt;width:9pt;height:.25pt;flip:y;z-index:251722752" o:connectortype="straight">
            <v:stroke endarrow="block"/>
          </v:shape>
        </w:pict>
      </w:r>
    </w:p>
    <w:p w:rsidR="00C44E9E" w:rsidRPr="00C44E9E" w:rsidRDefault="00F9795B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6in;margin-top:21.95pt;width:70.5pt;height:314.4pt;z-index:251698176">
            <v:textbox style="mso-next-textbox:#_x0000_s1063">
              <w:txbxContent>
                <w:p w:rsidR="00C44E9E" w:rsidRPr="00F9795B" w:rsidRDefault="00C44E9E" w:rsidP="00F9795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795B">
                    <w:rPr>
                      <w:rFonts w:ascii="Times New Roman" w:hAnsi="Times New Roman" w:cs="Times New Roman"/>
                      <w:b/>
                    </w:rPr>
                    <w:t>5 рабочих дней</w:t>
                  </w:r>
                  <w:r w:rsidRPr="00F9795B">
                    <w:rPr>
                      <w:rFonts w:ascii="Times New Roman" w:hAnsi="Times New Roman" w:cs="Times New Roman"/>
                    </w:rPr>
                    <w:t xml:space="preserve"> со дня поступле-ния  заявления (уведом-ления) о внесении изменений в разреше-ние на строи-тельство </w:t>
                  </w:r>
                </w:p>
                <w:p w:rsidR="00F9795B" w:rsidRDefault="00F9795B"/>
              </w:txbxContent>
            </v:textbox>
          </v:rect>
        </w:pict>
      </w:r>
      <w:r w:rsidR="003F2231"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18pt;margin-top:4.85pt;width:270pt;height:33.85pt;z-index:251713536">
            <v:textbox style="mso-next-textbox:#_x0000_s1078">
              <w:txbxContent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F2231">
                    <w:rPr>
                      <w:rFonts w:ascii="Times New Roman" w:hAnsi="Times New Roman" w:cs="Times New Roman"/>
                      <w:color w:val="000000"/>
                    </w:rPr>
                    <w:t>Проверка наличия оснований для отказа в приеме документов</w:t>
                  </w:r>
                </w:p>
                <w:p w:rsidR="00C44E9E" w:rsidRPr="00A31DAF" w:rsidRDefault="00C44E9E" w:rsidP="00C44E9E">
                  <w:r w:rsidRPr="00A31DAF">
                    <w:t xml:space="preserve">    </w:t>
                  </w:r>
                </w:p>
              </w:txbxContent>
            </v:textbox>
          </v:shape>
        </w:pict>
      </w:r>
    </w:p>
    <w:p w:rsidR="00C44E9E" w:rsidRPr="00C44E9E" w:rsidRDefault="003F2231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left:0;text-align:left;margin-left:159.35pt;margin-top:21.8pt;width:128.65pt;height:57.25pt;z-index:251715584">
            <v:textbox style="mso-next-textbox:#_x0000_s1080">
              <w:txbxContent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F2231">
                    <w:rPr>
                      <w:rFonts w:ascii="Times New Roman" w:hAnsi="Times New Roman" w:cs="Times New Roman"/>
                    </w:rPr>
                    <w:t>не выявлены основания для отказа в приеме документов</w:t>
                  </w:r>
                </w:p>
                <w:p w:rsidR="00C44E9E" w:rsidRDefault="00C44E9E" w:rsidP="00C44E9E"/>
                <w:p w:rsidR="00C44E9E" w:rsidRDefault="00C44E9E" w:rsidP="00C44E9E">
                  <w:r>
                    <w:t xml:space="preserve">    </w:t>
                  </w:r>
                </w:p>
              </w:txbxContent>
            </v:textbox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18pt;margin-top:21.8pt;width:132.6pt;height:57.25pt;z-index:251714560">
            <v:textbox style="mso-next-textbox:#_x0000_s1079">
              <w:txbxContent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F2231">
                    <w:rPr>
                      <w:rFonts w:ascii="Times New Roman" w:hAnsi="Times New Roman" w:cs="Times New Roman"/>
                    </w:rPr>
                    <w:t>выявлены основания для отказа в приеме документов</w:t>
                  </w:r>
                </w:p>
              </w:txbxContent>
            </v:textbox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29.85pt;margin-top:12.8pt;width:0;height:9pt;z-index:251717632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82.1pt;margin-top:12.8pt;width:0;height:7.9pt;z-index:251716608" o:connectortype="straight">
            <v:stroke endarrow="block"/>
          </v:shap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3F2231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241.15pt;margin-top:1.45pt;width:0;height:63pt;z-index:251721728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14.25pt;margin-top:10.45pt;width:176.2pt;height:45pt;z-index:251719680">
            <v:textbox style="mso-next-textbox:#_x0000_s1084">
              <w:txbxContent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2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Отказ в приеме к рассмотрению заявления (уведомления), направление заявителю уведомления</w:t>
                  </w:r>
                </w:p>
              </w:txbxContent>
            </v:textbox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75.25pt;margin-top:1.45pt;width:0;height:9pt;z-index:251720704" o:connectortype="straight">
            <v:stroke endarrow="block"/>
          </v:shap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3F2231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sz w:val="24"/>
          <w:szCs w:val="24"/>
        </w:rPr>
        <w:pict>
          <v:shape id="_x0000_s1071" type="#_x0000_t202" style="position:absolute;left:0;text-align:left;margin-left:14.25pt;margin-top:12.7pt;width:315pt;height:67.5pt;z-index:251706368">
            <v:textbox style="mso-next-textbox:#_x0000_s1071">
              <w:txbxContent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F2231">
                    <w:rPr>
                      <w:rFonts w:ascii="Times New Roman" w:hAnsi="Times New Roman" w:cs="Times New Roman"/>
                    </w:rPr>
                    <w:t xml:space="preserve">Проверка специалистом уполномоченного отдела представленных документов, направление межведомственных запросов </w:t>
                  </w:r>
                </w:p>
                <w:p w:rsidR="00C44E9E" w:rsidRPr="003F2231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2231">
                    <w:rPr>
                      <w:rFonts w:ascii="Times New Roman" w:hAnsi="Times New Roman" w:cs="Times New Roman"/>
                      <w:b/>
                    </w:rPr>
                    <w:t xml:space="preserve">(1 рабочий день) </w:t>
                  </w:r>
                </w:p>
                <w:p w:rsidR="00C44E9E" w:rsidRPr="00601FC4" w:rsidRDefault="00C44E9E" w:rsidP="00C44E9E"/>
              </w:txbxContent>
            </v:textbox>
          </v:shap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3F2231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0.25pt;margin-top:20.6pt;width:5in;height:36.2pt;z-index:251701248">
            <v:textbox style="mso-next-textbox:#_x0000_s1066">
              <w:txbxContent>
                <w:p w:rsidR="00C44E9E" w:rsidRPr="00F9795B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795B">
                    <w:rPr>
                      <w:rFonts w:ascii="Times New Roman" w:hAnsi="Times New Roman" w:cs="Times New Roman"/>
                    </w:rPr>
                    <w:t>Предоставление в уполномоченный орган документов</w:t>
                  </w:r>
                </w:p>
                <w:p w:rsidR="00C44E9E" w:rsidRPr="00F9795B" w:rsidRDefault="00C44E9E" w:rsidP="003F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795B">
                    <w:rPr>
                      <w:rFonts w:ascii="Times New Roman" w:hAnsi="Times New Roman" w:cs="Times New Roman"/>
                    </w:rPr>
                    <w:t xml:space="preserve">(их копий или сведений, содержащихся в них) </w:t>
                  </w:r>
                  <w:r w:rsidRPr="00F9795B">
                    <w:rPr>
                      <w:rFonts w:ascii="Times New Roman" w:hAnsi="Times New Roman" w:cs="Times New Roman"/>
                      <w:b/>
                    </w:rPr>
                    <w:t>(2 рабочих дня)</w:t>
                  </w:r>
                </w:p>
              </w:txbxContent>
            </v:textbox>
          </v:rect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line id="_x0000_s1075" style="position:absolute;left:0;text-align:left;z-index:251710464" from="184.8pt,2.6pt" to="184.8pt,20.6pt">
            <v:stroke endarrow="block"/>
          </v:lin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F9795B" w:rsidP="00C44E9E">
      <w:pPr>
        <w:shd w:val="clear" w:color="auto" w:fill="FFFFFF"/>
        <w:tabs>
          <w:tab w:val="left" w:pos="12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311.2pt;margin-top:16.25pt;width:42.95pt;height:24pt;z-index:251695104">
            <v:textbox style="mso-next-textbox:#_x0000_s1060">
              <w:txbxContent>
                <w:p w:rsidR="00C44E9E" w:rsidRPr="00442BE0" w:rsidRDefault="00C44E9E" w:rsidP="00C44E9E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left:0;text-align:left;margin-left:37.1pt;margin-top:16.25pt;width:45pt;height:24pt;z-index:251705344">
            <v:textbox style="mso-next-textbox:#_x0000_s1070">
              <w:txbxContent>
                <w:p w:rsidR="00C44E9E" w:rsidRPr="00442BE0" w:rsidRDefault="00C44E9E" w:rsidP="00C44E9E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НЕТ</w:t>
                  </w:r>
                </w:p>
              </w:txbxContent>
            </v:textbox>
            <w10:wrap type="square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left:0;text-align:left;z-index:251697152" from="271.8pt,5.1pt" to="271.8pt,51.8pt">
            <v:stroke endarrow="block"/>
          </v:lin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line id="_x0000_s1067" style="position:absolute;left:0;text-align:left;z-index:251702272" from="112.8pt,5.1pt" to="112.8pt,40.25pt">
            <v:stroke endarrow="block"/>
          </v:line>
        </w:pict>
      </w:r>
    </w:p>
    <w:p w:rsidR="00C44E9E" w:rsidRPr="00C44E9E" w:rsidRDefault="00F9795B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10.45pt;margin-top:19.85pt;width:180pt;height:63.4pt;z-index:251696128">
            <v:textbox style="mso-next-textbox:#_x0000_s1061">
              <w:txbxContent>
                <w:p w:rsidR="00C44E9E" w:rsidRPr="00F9795B" w:rsidRDefault="00C44E9E" w:rsidP="00F97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795B">
                    <w:rPr>
                      <w:rFonts w:ascii="Times New Roman" w:hAnsi="Times New Roman" w:cs="Times New Roman"/>
                    </w:rPr>
                    <w:t>Подготовка письма об отказе во внесении изменений в разрешение на строительство</w:t>
                  </w:r>
                </w:p>
                <w:p w:rsidR="00C44E9E" w:rsidRPr="005C6288" w:rsidRDefault="00C44E9E" w:rsidP="00C44E9E"/>
              </w:txbxContent>
            </v:textbox>
          </v:shape>
        </w:pict>
      </w:r>
    </w:p>
    <w:p w:rsidR="00C44E9E" w:rsidRPr="00C44E9E" w:rsidRDefault="00F9795B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88" style="position:absolute;left:0;text-align:left;margin-left:382.15pt;margin-top:.05pt;width:18pt;height:135pt;z-index:251727872"/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211.15pt;margin-top:.05pt;width:171pt;height:57.35pt;z-index:251699200">
            <v:textbox style="mso-next-textbox:#_x0000_s1064">
              <w:txbxContent>
                <w:p w:rsidR="00C44E9E" w:rsidRPr="00F9795B" w:rsidRDefault="00C44E9E" w:rsidP="00F97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795B">
                    <w:rPr>
                      <w:rFonts w:ascii="Times New Roman" w:hAnsi="Times New Roman" w:cs="Times New Roman"/>
                    </w:rPr>
                    <w:t xml:space="preserve">Подготовка проекта решения о внесении изменений в разрешение на строительство </w:t>
                  </w:r>
                </w:p>
                <w:p w:rsidR="00C44E9E" w:rsidRPr="00F9795B" w:rsidRDefault="00C44E9E" w:rsidP="00F9795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C44E9E" w:rsidRPr="00C44E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E9E" w:rsidRPr="00C44E9E" w:rsidRDefault="00F9795B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400.15pt;margin-top:22.55pt;width:54pt;height:45pt;z-index:251728896">
            <v:textbox>
              <w:txbxContent>
                <w:p w:rsidR="00C44E9E" w:rsidRPr="00F9795B" w:rsidRDefault="00C44E9E" w:rsidP="00F97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9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44E9E" w:rsidRPr="00F9795B" w:rsidRDefault="00C44E9E" w:rsidP="00F97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9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</w:p>
    <w:p w:rsidR="00C44E9E" w:rsidRPr="00C44E9E" w:rsidRDefault="00F9795B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E9E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10.05pt;margin-top:18.65pt;width:360.2pt;height:63pt;z-index:251700224">
            <v:textbox style="mso-next-textbox:#_x0000_s1065">
              <w:txbxContent>
                <w:p w:rsidR="00C44E9E" w:rsidRPr="00F9795B" w:rsidRDefault="00C44E9E" w:rsidP="00F97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795B">
                    <w:rPr>
                      <w:rFonts w:ascii="Times New Roman" w:hAnsi="Times New Roman" w:cs="Times New Roman"/>
                    </w:rPr>
                    <w:t>Принятие решения о внесении изменений в разрешение на строительство, подписание письма об отказе и направление (вручение) его заявителю. Передача результата предоставления</w:t>
                  </w:r>
                </w:p>
                <w:p w:rsidR="00C44E9E" w:rsidRPr="00F9795B" w:rsidRDefault="00C44E9E" w:rsidP="00F97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795B">
                    <w:rPr>
                      <w:rFonts w:ascii="Times New Roman" w:hAnsi="Times New Roman" w:cs="Times New Roman"/>
                    </w:rPr>
                    <w:t xml:space="preserve">муниципальной услуги в МФЦ </w:t>
                  </w:r>
                </w:p>
              </w:txbxContent>
            </v:textbox>
          </v:rect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4in;margin-top:5.65pt;width:.05pt;height:7.8pt;z-index:251703296" o:connectortype="straight">
            <v:stroke endarrow="block"/>
          </v:shape>
        </w:pict>
      </w:r>
      <w:r w:rsidRPr="00C44E9E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93.15pt;margin-top:5.65pt;width:.05pt;height:7.8pt;z-index:251704320" o:connectortype="straight">
            <v:stroke endarrow="block"/>
          </v:shape>
        </w:pict>
      </w:r>
    </w:p>
    <w:p w:rsidR="00C44E9E" w:rsidRPr="00C44E9E" w:rsidRDefault="00C44E9E" w:rsidP="00C44E9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E9E" w:rsidRPr="00C44E9E" w:rsidRDefault="00C44E9E" w:rsidP="00C44E9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D60D13" w:rsidRPr="00C44E9E" w:rsidRDefault="00D60D13" w:rsidP="009F17D6">
      <w:pPr>
        <w:pStyle w:val="21"/>
        <w:tabs>
          <w:tab w:val="left" w:pos="0"/>
        </w:tabs>
        <w:rPr>
          <w:iCs/>
          <w:spacing w:val="5"/>
          <w:kern w:val="2"/>
          <w:szCs w:val="24"/>
          <w:shd w:val="clear" w:color="auto" w:fill="FFFFFF"/>
        </w:rPr>
      </w:pPr>
    </w:p>
    <w:sectPr w:rsidR="00D60D13" w:rsidRPr="00C44E9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55" w:rsidRDefault="00952155" w:rsidP="00094842">
      <w:pPr>
        <w:spacing w:after="0" w:line="240" w:lineRule="auto"/>
      </w:pPr>
      <w:r>
        <w:separator/>
      </w:r>
    </w:p>
  </w:endnote>
  <w:endnote w:type="continuationSeparator" w:id="1">
    <w:p w:rsidR="00952155" w:rsidRDefault="00952155" w:rsidP="0009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55" w:rsidRDefault="00952155" w:rsidP="00094842">
      <w:pPr>
        <w:spacing w:after="0" w:line="240" w:lineRule="auto"/>
      </w:pPr>
      <w:r>
        <w:separator/>
      </w:r>
    </w:p>
  </w:footnote>
  <w:footnote w:type="continuationSeparator" w:id="1">
    <w:p w:rsidR="00952155" w:rsidRDefault="00952155" w:rsidP="0009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4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DF9"/>
    <w:rsid w:val="00073B93"/>
    <w:rsid w:val="00094842"/>
    <w:rsid w:val="000D4130"/>
    <w:rsid w:val="000E113D"/>
    <w:rsid w:val="000F0E26"/>
    <w:rsid w:val="00123B46"/>
    <w:rsid w:val="00127DD5"/>
    <w:rsid w:val="00191189"/>
    <w:rsid w:val="001C162E"/>
    <w:rsid w:val="00234C09"/>
    <w:rsid w:val="00240425"/>
    <w:rsid w:val="0028337B"/>
    <w:rsid w:val="00283B02"/>
    <w:rsid w:val="002A0249"/>
    <w:rsid w:val="002A6551"/>
    <w:rsid w:val="002B5E2C"/>
    <w:rsid w:val="003B038D"/>
    <w:rsid w:val="003F2231"/>
    <w:rsid w:val="00474D02"/>
    <w:rsid w:val="00474D62"/>
    <w:rsid w:val="00494D6B"/>
    <w:rsid w:val="004A1C7F"/>
    <w:rsid w:val="004A4D34"/>
    <w:rsid w:val="004B194F"/>
    <w:rsid w:val="004C4AA2"/>
    <w:rsid w:val="00531AB8"/>
    <w:rsid w:val="00533058"/>
    <w:rsid w:val="005828AE"/>
    <w:rsid w:val="005A12A6"/>
    <w:rsid w:val="005A74F3"/>
    <w:rsid w:val="005B38D5"/>
    <w:rsid w:val="005E7F41"/>
    <w:rsid w:val="006651FE"/>
    <w:rsid w:val="006870F8"/>
    <w:rsid w:val="006D5B0E"/>
    <w:rsid w:val="00771A8F"/>
    <w:rsid w:val="007A2800"/>
    <w:rsid w:val="007B2C1D"/>
    <w:rsid w:val="007C5467"/>
    <w:rsid w:val="007D3C9C"/>
    <w:rsid w:val="00860F86"/>
    <w:rsid w:val="00863C00"/>
    <w:rsid w:val="00895DF9"/>
    <w:rsid w:val="008B0C1D"/>
    <w:rsid w:val="008E2CF7"/>
    <w:rsid w:val="008F46E0"/>
    <w:rsid w:val="00952155"/>
    <w:rsid w:val="0097248E"/>
    <w:rsid w:val="009957A0"/>
    <w:rsid w:val="009E028F"/>
    <w:rsid w:val="009F17D6"/>
    <w:rsid w:val="00A52AB2"/>
    <w:rsid w:val="00AA154A"/>
    <w:rsid w:val="00AA44D1"/>
    <w:rsid w:val="00AE043E"/>
    <w:rsid w:val="00AE6386"/>
    <w:rsid w:val="00AE68EF"/>
    <w:rsid w:val="00B04A07"/>
    <w:rsid w:val="00B6793E"/>
    <w:rsid w:val="00BA4E5F"/>
    <w:rsid w:val="00BD5C66"/>
    <w:rsid w:val="00BD6949"/>
    <w:rsid w:val="00BE32D8"/>
    <w:rsid w:val="00C006B6"/>
    <w:rsid w:val="00C149E5"/>
    <w:rsid w:val="00C44E9E"/>
    <w:rsid w:val="00C60176"/>
    <w:rsid w:val="00CB7F41"/>
    <w:rsid w:val="00D21161"/>
    <w:rsid w:val="00D26B6F"/>
    <w:rsid w:val="00D37763"/>
    <w:rsid w:val="00D60D13"/>
    <w:rsid w:val="00D81575"/>
    <w:rsid w:val="00E05214"/>
    <w:rsid w:val="00E2364D"/>
    <w:rsid w:val="00E76CE9"/>
    <w:rsid w:val="00EB388A"/>
    <w:rsid w:val="00EB73EE"/>
    <w:rsid w:val="00EC6EF5"/>
    <w:rsid w:val="00EF065D"/>
    <w:rsid w:val="00EF477B"/>
    <w:rsid w:val="00F01892"/>
    <w:rsid w:val="00F9795B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40"/>
        <o:r id="V:Rule4" type="connector" idref="#_x0000_s1039"/>
        <o:r id="V:Rule5" type="connector" idref="#_x0000_s1042"/>
        <o:r id="V:Rule6" type="connector" idref="#_x0000_s1047"/>
        <o:r id="V:Rule7" type="connector" idref="#_x0000_s1048"/>
        <o:r id="V:Rule8" type="connector" idref="#_x0000_s1049"/>
        <o:r id="V:Rule9" type="connector" idref="#_x0000_s1051"/>
        <o:r id="V:Rule10" type="connector" idref="#_x0000_s1052"/>
        <o:r id="V:Rule11" type="connector" idref="#_x0000_s1053"/>
        <o:r id="V:Rule12" type="connector" idref="#_x0000_s1068"/>
        <o:r id="V:Rule13" type="connector" idref="#_x0000_s1069"/>
        <o:r id="V:Rule14" type="connector" idref="#_x0000_s1074"/>
        <o:r id="V:Rule15" type="connector" idref="#_x0000_s1073"/>
        <o:r id="V:Rule16" type="connector" idref="#_x0000_s1076"/>
        <o:r id="V:Rule17" type="connector" idref="#_x0000_s1081"/>
        <o:r id="V:Rule18" type="connector" idref="#_x0000_s1082"/>
        <o:r id="V:Rule19" type="connector" idref="#_x0000_s1083"/>
        <o:r id="V:Rule20" type="connector" idref="#_x0000_s1085"/>
        <o:r id="V:Rule21" type="connector" idref="#_x0000_s1086"/>
        <o:r id="V:Rule2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FE2438"/>
    <w:rPr>
      <w:color w:val="0000FF"/>
      <w:u w:val="single"/>
    </w:rPr>
  </w:style>
  <w:style w:type="paragraph" w:customStyle="1" w:styleId="ConsPlusNormal">
    <w:name w:val="ConsPlusNormal"/>
    <w:link w:val="ConsPlusNormal0"/>
    <w:rsid w:val="00094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948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0948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09484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94842"/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0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nhideWhenUsed/>
    <w:rsid w:val="0009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c">
    <w:name w:val="Текст концевой сноски Знак"/>
    <w:basedOn w:val="a0"/>
    <w:link w:val="ab"/>
    <w:rsid w:val="00094842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0C01953C4FB726836C9AAFC828A4245770AF36DF19DE21D682A42338961DFA5D294A9BA3CE793DM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)" TargetMode="External"/><Relationship Id="rId12" Type="http://schemas.openxmlformats.org/officeDocument/2006/relationships/hyperlink" Target="consultantplus://offline/ref=76803B3FF753675C13C95CE8EBCA1DFCAC4A7DDFBB7FF298C19602FD33F12984BC178876D6yBl2I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2C73E6030D58E933BA5E70B4BD7F2C4FBAA06275699C5FCEE003BEAE9B753D4350971B42L95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803B3FF753675C13C95CE8EBCA1DFCAC4A7DDFBB7FF298C19602FD33F12984BC178876D6yBl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EF529AB4F6A59D14FEC827977079F7FA9B5F24EEF56065F74126B79FD4FF008FECAF9474nD40M" TargetMode="External"/><Relationship Id="rId10" Type="http://schemas.openxmlformats.org/officeDocument/2006/relationships/hyperlink" Target="consultantplus://offline/ref=76803B3FF753675C13C95CE8EBCA1DFCAC4A7DDFBB7FF298C19602FD33F12984BC178876D6yBl2I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03B3FF753675C13C95CE8EBCA1DFCAC4A7DDFBB7FF298C19602FD33F12984BC178876D6yBl4I" TargetMode="External"/><Relationship Id="rId14" Type="http://schemas.openxmlformats.org/officeDocument/2006/relationships/hyperlink" Target="consultantplus://offline/ref=0C01953C4FB726836C9AAFC828A4245770AF36DF19DE21D682A42338961DFA5D294A9BA3CE79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18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37</cp:revision>
  <cp:lastPrinted>2020-09-15T06:35:00Z</cp:lastPrinted>
  <dcterms:created xsi:type="dcterms:W3CDTF">2018-12-13T09:46:00Z</dcterms:created>
  <dcterms:modified xsi:type="dcterms:W3CDTF">2020-09-15T06:36:00Z</dcterms:modified>
</cp:coreProperties>
</file>