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3F" w:rsidRPr="00D37C7B" w:rsidRDefault="0062163F" w:rsidP="00D3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62163F" w:rsidRPr="00D37C7B" w:rsidRDefault="0062163F" w:rsidP="0062163F">
      <w:pPr>
        <w:pStyle w:val="ConsPlusNonformat"/>
        <w:rPr>
          <w:rFonts w:ascii="Times New Roman" w:hAnsi="Times New Roman" w:cs="Times New Roman"/>
        </w:rPr>
      </w:pPr>
    </w:p>
    <w:p w:rsidR="0062163F" w:rsidRPr="00F3455F" w:rsidRDefault="009F0EAA" w:rsidP="00621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14</w:t>
      </w:r>
      <w:r w:rsidR="00C8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78244D" w:rsidRPr="00C66919">
        <w:rPr>
          <w:rFonts w:ascii="Times New Roman" w:hAnsi="Times New Roman" w:cs="Times New Roman"/>
          <w:sz w:val="28"/>
          <w:szCs w:val="28"/>
        </w:rPr>
        <w:t xml:space="preserve"> </w:t>
      </w:r>
      <w:r w:rsidR="0062163F" w:rsidRPr="00C66919">
        <w:rPr>
          <w:rFonts w:ascii="Times New Roman" w:hAnsi="Times New Roman" w:cs="Times New Roman"/>
          <w:sz w:val="28"/>
          <w:szCs w:val="28"/>
        </w:rPr>
        <w:t>20</w:t>
      </w:r>
      <w:r w:rsidR="0078244D" w:rsidRPr="00C66919">
        <w:rPr>
          <w:rFonts w:ascii="Times New Roman" w:hAnsi="Times New Roman" w:cs="Times New Roman"/>
          <w:sz w:val="28"/>
          <w:szCs w:val="28"/>
        </w:rPr>
        <w:t>2</w:t>
      </w:r>
      <w:r w:rsidR="009F46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99</w:t>
      </w:r>
    </w:p>
    <w:p w:rsidR="0062163F" w:rsidRPr="00F3455F" w:rsidRDefault="0062163F" w:rsidP="00621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63F" w:rsidRDefault="0062163F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5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F42F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город Серафимович Волгоградской области № 244 от 30.12.2019г. «Об автоматизации закупок малого объема»</w:t>
      </w:r>
      <w:bookmarkEnd w:id="0"/>
      <w:r w:rsidR="004F42FE">
        <w:rPr>
          <w:rFonts w:ascii="Times New Roman" w:hAnsi="Times New Roman" w:cs="Times New Roman"/>
          <w:sz w:val="28"/>
          <w:szCs w:val="28"/>
        </w:rPr>
        <w:t xml:space="preserve"> </w:t>
      </w:r>
      <w:r w:rsidRPr="00F3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FE" w:rsidRDefault="004F42FE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2FE" w:rsidRDefault="004F42F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05 апреля 2013 года 44-ФЗ «О контрактной системе в сфере закупок товаров, работ, услуг 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</w:t>
      </w:r>
      <w:r w:rsidR="00AB50EE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г. Серафимович волгоградской области, администрация городского поселения г. Серафимович Волгоградской области,</w:t>
      </w:r>
      <w:proofErr w:type="gramEnd"/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63F" w:rsidRPr="00F3455F" w:rsidRDefault="00D1364E" w:rsidP="00F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63F" w:rsidRPr="00EF000C" w:rsidRDefault="00AB50EE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Приложение 2 к постановлению «Перечень закупок, по которым заказчик имеет право не формировать извещение о проведении закупки ма</w:t>
      </w:r>
      <w:r w:rsidR="00C86898">
        <w:rPr>
          <w:rFonts w:ascii="Times New Roman" w:hAnsi="Times New Roman" w:cs="Times New Roman"/>
          <w:sz w:val="24"/>
          <w:szCs w:val="24"/>
        </w:rPr>
        <w:t>лого объема дополнить следующим пунктом</w:t>
      </w:r>
      <w:r w:rsidRPr="00EF000C">
        <w:rPr>
          <w:rFonts w:ascii="Times New Roman" w:hAnsi="Times New Roman" w:cs="Times New Roman"/>
          <w:sz w:val="24"/>
          <w:szCs w:val="24"/>
        </w:rPr>
        <w:t>:</w:t>
      </w:r>
    </w:p>
    <w:p w:rsidR="0078244D" w:rsidRPr="00EF000C" w:rsidRDefault="006917BB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0EAA">
        <w:rPr>
          <w:rFonts w:ascii="Times New Roman" w:hAnsi="Times New Roman" w:cs="Times New Roman"/>
          <w:sz w:val="24"/>
          <w:szCs w:val="24"/>
        </w:rPr>
        <w:t>6</w:t>
      </w:r>
      <w:r w:rsidR="0078244D" w:rsidRPr="00EF000C">
        <w:rPr>
          <w:rFonts w:ascii="Times New Roman" w:hAnsi="Times New Roman" w:cs="Times New Roman"/>
          <w:sz w:val="24"/>
          <w:szCs w:val="24"/>
        </w:rPr>
        <w:t>.</w:t>
      </w:r>
      <w:r w:rsidR="009F0EAA">
        <w:rPr>
          <w:rFonts w:ascii="Times New Roman" w:hAnsi="Times New Roman" w:cs="Times New Roman"/>
          <w:sz w:val="24"/>
          <w:szCs w:val="24"/>
        </w:rPr>
        <w:t xml:space="preserve"> Демонтаж, подготовка к консервации и хранению, монтаж кинооборудования.</w:t>
      </w:r>
    </w:p>
    <w:p w:rsidR="00EF000C" w:rsidRPr="00EF000C" w:rsidRDefault="00EF000C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63F" w:rsidRPr="00EF000C" w:rsidRDefault="0062163F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0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62163F" w:rsidRPr="00EF000C" w:rsidRDefault="0062163F" w:rsidP="00F3455F">
      <w:pPr>
        <w:pStyle w:val="a3"/>
        <w:spacing w:after="240"/>
        <w:jc w:val="left"/>
        <w:rPr>
          <w:sz w:val="24"/>
          <w:szCs w:val="24"/>
        </w:rPr>
      </w:pPr>
      <w:r w:rsidRPr="00EF000C"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                                                                             Т.Н. Ильина</w:t>
      </w:r>
    </w:p>
    <w:p w:rsidR="0062163F" w:rsidRPr="00F3455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F465D" w:rsidRPr="009F465D" w:rsidRDefault="009F465D" w:rsidP="009F465D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r w:rsidRPr="009F465D">
        <w:rPr>
          <w:iCs/>
          <w:spacing w:val="5"/>
          <w:kern w:val="1"/>
          <w:szCs w:val="24"/>
          <w:shd w:val="clear" w:color="auto" w:fill="FFFFFF"/>
        </w:rPr>
        <w:t>СОГЛАСОВАНО</w:t>
      </w:r>
    </w:p>
    <w:p w:rsidR="009F465D" w:rsidRPr="009F465D" w:rsidRDefault="009F465D" w:rsidP="009F465D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r w:rsidRPr="009F465D">
        <w:rPr>
          <w:iCs/>
          <w:spacing w:val="5"/>
          <w:kern w:val="1"/>
          <w:szCs w:val="24"/>
          <w:shd w:val="clear" w:color="auto" w:fill="FFFFFF"/>
        </w:rPr>
        <w:t>юрист</w:t>
      </w:r>
    </w:p>
    <w:p w:rsidR="009F465D" w:rsidRPr="009F465D" w:rsidRDefault="009F465D" w:rsidP="009F465D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r w:rsidRPr="009F465D">
        <w:rPr>
          <w:iCs/>
          <w:spacing w:val="5"/>
          <w:kern w:val="1"/>
          <w:szCs w:val="24"/>
          <w:shd w:val="clear" w:color="auto" w:fill="FFFFFF"/>
        </w:rPr>
        <w:t xml:space="preserve">по совмещению                                                                              В.Н. </w:t>
      </w:r>
      <w:proofErr w:type="spellStart"/>
      <w:r w:rsidRPr="009F465D">
        <w:rPr>
          <w:iCs/>
          <w:spacing w:val="5"/>
          <w:kern w:val="1"/>
          <w:szCs w:val="24"/>
          <w:shd w:val="clear" w:color="auto" w:fill="FFFFFF"/>
        </w:rPr>
        <w:t>Митичкин</w:t>
      </w:r>
      <w:proofErr w:type="spellEnd"/>
    </w:p>
    <w:p w:rsidR="009F465D" w:rsidRPr="000B24EB" w:rsidRDefault="009F465D" w:rsidP="009F465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D64C9B" w:rsidRDefault="00D64C9B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Pr="00D64C9B" w:rsidRDefault="00D64C9B" w:rsidP="0062163F">
      <w:pPr>
        <w:pStyle w:val="21"/>
        <w:rPr>
          <w:iCs/>
          <w:spacing w:val="5"/>
          <w:kern w:val="1"/>
          <w:sz w:val="20"/>
          <w:shd w:val="clear" w:color="auto" w:fill="FFFFFF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 xml:space="preserve">Исп. </w:t>
      </w:r>
      <w:proofErr w:type="spellStart"/>
      <w:r w:rsidRPr="00D64C9B">
        <w:rPr>
          <w:iCs/>
          <w:spacing w:val="5"/>
          <w:kern w:val="1"/>
          <w:sz w:val="20"/>
          <w:shd w:val="clear" w:color="auto" w:fill="FFFFFF"/>
        </w:rPr>
        <w:t>Чекунова</w:t>
      </w:r>
      <w:proofErr w:type="spellEnd"/>
      <w:r w:rsidRPr="00D64C9B">
        <w:rPr>
          <w:iCs/>
          <w:spacing w:val="5"/>
          <w:kern w:val="1"/>
          <w:sz w:val="20"/>
          <w:shd w:val="clear" w:color="auto" w:fill="FFFFFF"/>
        </w:rPr>
        <w:t xml:space="preserve"> Н.С.</w:t>
      </w:r>
    </w:p>
    <w:p w:rsidR="00F3455F" w:rsidRPr="00F3455F" w:rsidRDefault="0062163F" w:rsidP="009D519C">
      <w:pPr>
        <w:pStyle w:val="21"/>
        <w:tabs>
          <w:tab w:val="left" w:pos="0"/>
        </w:tabs>
        <w:rPr>
          <w:sz w:val="28"/>
          <w:szCs w:val="28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>8(84464) 4-47-83</w:t>
      </w:r>
    </w:p>
    <w:sectPr w:rsidR="00F3455F" w:rsidRPr="00F3455F" w:rsidSect="0086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1AC0"/>
    <w:multiLevelType w:val="hybridMultilevel"/>
    <w:tmpl w:val="9F68F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3F"/>
    <w:rsid w:val="0017694A"/>
    <w:rsid w:val="001C513C"/>
    <w:rsid w:val="003E783D"/>
    <w:rsid w:val="004867C0"/>
    <w:rsid w:val="004C6CCB"/>
    <w:rsid w:val="004F42FE"/>
    <w:rsid w:val="00582542"/>
    <w:rsid w:val="0062163F"/>
    <w:rsid w:val="006917BB"/>
    <w:rsid w:val="00727148"/>
    <w:rsid w:val="0078244D"/>
    <w:rsid w:val="007F19CC"/>
    <w:rsid w:val="00857101"/>
    <w:rsid w:val="00861FA0"/>
    <w:rsid w:val="0090405C"/>
    <w:rsid w:val="00934C69"/>
    <w:rsid w:val="009D3534"/>
    <w:rsid w:val="009D519C"/>
    <w:rsid w:val="009F0EAA"/>
    <w:rsid w:val="009F465D"/>
    <w:rsid w:val="00AA3027"/>
    <w:rsid w:val="00AA7181"/>
    <w:rsid w:val="00AB50EE"/>
    <w:rsid w:val="00B72624"/>
    <w:rsid w:val="00C66919"/>
    <w:rsid w:val="00C86898"/>
    <w:rsid w:val="00CF2EEB"/>
    <w:rsid w:val="00D1364E"/>
    <w:rsid w:val="00D37C7B"/>
    <w:rsid w:val="00D64C9B"/>
    <w:rsid w:val="00E05085"/>
    <w:rsid w:val="00E93911"/>
    <w:rsid w:val="00EE6C10"/>
    <w:rsid w:val="00EF000C"/>
    <w:rsid w:val="00F3455F"/>
    <w:rsid w:val="00FB339C"/>
    <w:rsid w:val="00FD1B5E"/>
    <w:rsid w:val="00FE32AF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21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6216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21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6216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Andrey</cp:lastModifiedBy>
  <cp:revision>2</cp:revision>
  <dcterms:created xsi:type="dcterms:W3CDTF">2021-05-18T18:16:00Z</dcterms:created>
  <dcterms:modified xsi:type="dcterms:W3CDTF">2021-05-18T18:16:00Z</dcterms:modified>
</cp:coreProperties>
</file>