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32" w:rsidRDefault="0045474E" w:rsidP="00543732">
      <w:pPr>
        <w:pStyle w:val="ConsPlusNormal"/>
        <w:widowControl/>
        <w:ind w:left="4536" w:firstLine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74E">
        <w:rPr>
          <w:rFonts w:ascii="Times New Roman" w:hAnsi="Times New Roman" w:cs="Times New Roman"/>
          <w:bCs/>
          <w:sz w:val="24"/>
          <w:szCs w:val="24"/>
        </w:rPr>
        <w:t>Приложение к решению</w:t>
      </w:r>
    </w:p>
    <w:p w:rsidR="00543732" w:rsidRDefault="0045474E" w:rsidP="00543732">
      <w:pPr>
        <w:pStyle w:val="ConsPlusNormal"/>
        <w:widowControl/>
        <w:ind w:left="4536" w:firstLine="2"/>
        <w:jc w:val="both"/>
        <w:rPr>
          <w:rFonts w:ascii="Times New Roman" w:hAnsi="Times New Roman" w:cs="Times New Roman"/>
          <w:sz w:val="24"/>
          <w:szCs w:val="24"/>
        </w:rPr>
      </w:pPr>
      <w:r w:rsidRPr="0045474E">
        <w:rPr>
          <w:rFonts w:ascii="Times New Roman" w:hAnsi="Times New Roman" w:cs="Times New Roman"/>
          <w:sz w:val="24"/>
          <w:szCs w:val="24"/>
        </w:rPr>
        <w:t>Серафимовичск</w:t>
      </w:r>
      <w:r w:rsidR="00543732">
        <w:rPr>
          <w:rFonts w:ascii="Times New Roman" w:hAnsi="Times New Roman" w:cs="Times New Roman"/>
          <w:sz w:val="24"/>
          <w:szCs w:val="24"/>
        </w:rPr>
        <w:t>ого</w:t>
      </w:r>
      <w:r w:rsidRPr="0045474E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543732" w:rsidRDefault="0045474E" w:rsidP="00543732">
      <w:pPr>
        <w:pStyle w:val="ConsPlusNormal"/>
        <w:widowControl/>
        <w:ind w:left="4536" w:firstLine="2"/>
        <w:jc w:val="both"/>
        <w:rPr>
          <w:rFonts w:ascii="Times New Roman" w:hAnsi="Times New Roman" w:cs="Times New Roman"/>
          <w:sz w:val="24"/>
          <w:szCs w:val="24"/>
        </w:rPr>
      </w:pPr>
      <w:r w:rsidRPr="0045474E">
        <w:rPr>
          <w:rFonts w:ascii="Times New Roman" w:hAnsi="Times New Roman" w:cs="Times New Roman"/>
          <w:sz w:val="24"/>
          <w:szCs w:val="24"/>
        </w:rPr>
        <w:t>Совет</w:t>
      </w:r>
      <w:r w:rsidR="00543732">
        <w:rPr>
          <w:rFonts w:ascii="Times New Roman" w:hAnsi="Times New Roman" w:cs="Times New Roman"/>
          <w:sz w:val="24"/>
          <w:szCs w:val="24"/>
        </w:rPr>
        <w:t>а</w:t>
      </w:r>
      <w:r w:rsidRPr="0045474E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</w:p>
    <w:p w:rsidR="0045474E" w:rsidRDefault="0045474E" w:rsidP="00543732">
      <w:pPr>
        <w:pStyle w:val="ConsPlusNormal"/>
        <w:widowControl/>
        <w:ind w:left="4536" w:firstLine="2"/>
        <w:jc w:val="both"/>
        <w:rPr>
          <w:rFonts w:ascii="Times New Roman" w:hAnsi="Times New Roman" w:cs="Times New Roman"/>
          <w:sz w:val="24"/>
          <w:szCs w:val="24"/>
        </w:rPr>
      </w:pPr>
      <w:r w:rsidRPr="0045474E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</w:p>
    <w:p w:rsidR="00543732" w:rsidRPr="0045474E" w:rsidRDefault="00543732" w:rsidP="00543732">
      <w:pPr>
        <w:pStyle w:val="ConsPlusNormal"/>
        <w:widowControl/>
        <w:ind w:left="4536" w:firstLine="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 от «____»____________20</w:t>
      </w:r>
      <w:r w:rsidR="00D1166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5474E" w:rsidRDefault="0045474E" w:rsidP="0045474E">
      <w:pPr>
        <w:pStyle w:val="ConsPlusNormal"/>
        <w:widowControl/>
        <w:ind w:left="1416" w:firstLine="708"/>
        <w:rPr>
          <w:b/>
          <w:bCs/>
        </w:rPr>
      </w:pPr>
    </w:p>
    <w:p w:rsidR="00543732" w:rsidRDefault="00543732" w:rsidP="0045474E">
      <w:pPr>
        <w:pStyle w:val="ConsPlusNormal"/>
        <w:widowControl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54" w:rsidRDefault="00D21A97" w:rsidP="005437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73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543732" w:rsidRPr="0054373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43732">
        <w:rPr>
          <w:rFonts w:ascii="Times New Roman" w:hAnsi="Times New Roman" w:cs="Times New Roman"/>
          <w:b/>
          <w:bCs/>
          <w:sz w:val="28"/>
          <w:szCs w:val="28"/>
        </w:rPr>
        <w:t xml:space="preserve"> землепользования и застройки </w:t>
      </w:r>
      <w:r w:rsidR="0054373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</w:p>
    <w:p w:rsidR="00D21A97" w:rsidRPr="00543732" w:rsidRDefault="00543732" w:rsidP="005437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D21A97" w:rsidRPr="00543732">
        <w:rPr>
          <w:rFonts w:ascii="Times New Roman" w:hAnsi="Times New Roman" w:cs="Times New Roman"/>
          <w:b/>
          <w:bCs/>
          <w:sz w:val="28"/>
          <w:szCs w:val="28"/>
        </w:rPr>
        <w:t>Серафимович Серафимовичского муниципального района Волгоградской области</w:t>
      </w:r>
    </w:p>
    <w:p w:rsidR="001E1C3D" w:rsidRDefault="001E1C3D" w:rsidP="00D21A97">
      <w:pPr>
        <w:pStyle w:val="ConsPlusNormal"/>
        <w:widowControl/>
        <w:ind w:left="567" w:firstLine="0"/>
        <w:jc w:val="center"/>
      </w:pPr>
      <w:r>
        <w:br/>
      </w:r>
    </w:p>
    <w:p w:rsidR="001E1C3D" w:rsidRDefault="001E1C3D" w:rsidP="001E1C3D">
      <w:pPr>
        <w:jc w:val="center"/>
      </w:pP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Порядок применения Правил землепользования</w:t>
      </w: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застройки и внесения в них изменений</w:t>
      </w:r>
    </w:p>
    <w:p w:rsidR="001E1C3D" w:rsidRDefault="001E1C3D" w:rsidP="001E1C3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1. Положение о регулировании землепользования</w:t>
      </w: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застройки органами местного самоуправления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1. Общие положения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1. Правила землепользования и застройки </w:t>
      </w:r>
      <w:r w:rsidR="001060BB">
        <w:t>городского поселения г. Серафимович Серафимовичского муниципального района</w:t>
      </w:r>
      <w:r w:rsidR="00D21A97">
        <w:t xml:space="preserve"> Волгоградской области</w:t>
      </w:r>
      <w:r>
        <w:t xml:space="preserve"> (далее - Правила) являются</w:t>
      </w:r>
      <w:r>
        <w:rPr>
          <w:lang w:eastAsia="ru-RU"/>
        </w:rPr>
        <w:t xml:space="preserve"> муниципальным правовым актом </w:t>
      </w:r>
      <w:r w:rsidR="001060BB">
        <w:t>городского поселения г. Серафимович Серафимовичского муниципального района</w:t>
      </w:r>
      <w:r>
        <w:rPr>
          <w:lang w:eastAsia="ru-RU"/>
        </w:rPr>
        <w:t xml:space="preserve">, разработанным в соответствии с Градостроительным </w:t>
      </w:r>
      <w:hyperlink r:id="rId7" w:history="1">
        <w:r>
          <w:rPr>
            <w:rStyle w:val="a3"/>
            <w:color w:val="auto"/>
            <w:u w:val="none"/>
            <w:lang w:eastAsia="ru-RU"/>
          </w:rPr>
          <w:t>кодексом</w:t>
        </w:r>
      </w:hyperlink>
      <w:r>
        <w:rPr>
          <w:lang w:eastAsia="ru-RU"/>
        </w:rPr>
        <w:t xml:space="preserve"> Российской Федерации (далее – ГрК РФ), Земельным </w:t>
      </w:r>
      <w:hyperlink r:id="rId8" w:history="1">
        <w:r>
          <w:rPr>
            <w:rStyle w:val="a3"/>
            <w:color w:val="auto"/>
            <w:u w:val="none"/>
            <w:lang w:eastAsia="ru-RU"/>
          </w:rPr>
          <w:t>кодексом</w:t>
        </w:r>
      </w:hyperlink>
      <w:r>
        <w:rPr>
          <w:lang w:eastAsia="ru-RU"/>
        </w:rPr>
        <w:t xml:space="preserve"> Российской Федерации, Федеральным </w:t>
      </w:r>
      <w:hyperlink r:id="rId9" w:history="1">
        <w:r>
          <w:rPr>
            <w:rStyle w:val="a3"/>
            <w:color w:val="auto"/>
            <w:u w:val="none"/>
            <w:lang w:eastAsia="ru-RU"/>
          </w:rPr>
          <w:t>законом</w:t>
        </w:r>
      </w:hyperlink>
      <w:r>
        <w:rPr>
          <w:lang w:eastAsia="ru-RU"/>
        </w:rPr>
        <w:t xml:space="preserve"> от 06.10.2003 № 131-ФЗ "Об общих принципах организации местного самоуправления в Российской Федерации", иными законами и нормативными правовыми актами Российской Федерации, Волгоградской области, </w:t>
      </w:r>
      <w:hyperlink r:id="rId10" w:history="1">
        <w:r>
          <w:rPr>
            <w:rStyle w:val="a3"/>
            <w:color w:val="auto"/>
            <w:u w:val="none"/>
            <w:lang w:eastAsia="ru-RU"/>
          </w:rPr>
          <w:t>Уставом</w:t>
        </w:r>
      </w:hyperlink>
      <w:r w:rsidR="001060BB">
        <w:t>городского поселения г. Серафимович Серафимовичского муниципального района</w:t>
      </w:r>
      <w:r>
        <w:rPr>
          <w:lang w:eastAsia="ru-RU"/>
        </w:rPr>
        <w:t xml:space="preserve">, Генеральным планом </w:t>
      </w:r>
      <w:r w:rsidR="001060BB">
        <w:t>городского поселения г. Серафимович Серафимовичского муниципального района</w:t>
      </w:r>
      <w:r>
        <w:rPr>
          <w:lang w:eastAsia="ru-RU"/>
        </w:rPr>
        <w:t xml:space="preserve">и иными муниципальными правовыми актами </w:t>
      </w:r>
      <w:r w:rsidR="001060BB">
        <w:t>городского поселения г. Серафимович Серафимовичского муниципального района</w:t>
      </w:r>
      <w:r>
        <w:rPr>
          <w:lang w:eastAsia="ru-RU"/>
        </w:rPr>
        <w:t xml:space="preserve">с учетом положений иных актов и документов, определяющих основные направления социально-экономического </w:t>
      </w:r>
      <w:r w:rsidR="001E3BB4">
        <w:rPr>
          <w:lang w:eastAsia="ru-RU"/>
        </w:rPr>
        <w:br/>
      </w:r>
      <w:r>
        <w:rPr>
          <w:lang w:eastAsia="ru-RU"/>
        </w:rPr>
        <w:t xml:space="preserve">и градостроительного развития </w:t>
      </w:r>
      <w:r w:rsidR="001060BB">
        <w:t>городского поселения г. Серафимович Серафимовичского муниципального района</w:t>
      </w:r>
      <w:r>
        <w:rPr>
          <w:lang w:eastAsia="ru-RU"/>
        </w:rPr>
        <w:t>, сохранения окружающей среды и объектов культурного</w:t>
      </w:r>
      <w:r w:rsidR="008D038D">
        <w:rPr>
          <w:lang w:eastAsia="ru-RU"/>
        </w:rPr>
        <w:t xml:space="preserve"> наследия </w:t>
      </w:r>
      <w:r>
        <w:rPr>
          <w:lang w:eastAsia="ru-RU"/>
        </w:rPr>
        <w:t>и рационального использования природных ресурсов.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961A0D" w:rsidRPr="00961A0D">
        <w:rPr>
          <w:rFonts w:ascii="Times New Roman" w:hAnsi="Times New Roman" w:cs="Times New Roman"/>
          <w:sz w:val="24"/>
          <w:szCs w:val="24"/>
        </w:rPr>
        <w:t xml:space="preserve">городского поселения г. Серафимович Серафимовичского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являются документом градостроительного зонирования, который утверждается нормативным правовым актом </w:t>
      </w:r>
      <w:r w:rsidR="00961A0D" w:rsidRPr="00961A0D">
        <w:rPr>
          <w:rFonts w:ascii="Times New Roman" w:hAnsi="Times New Roman" w:cs="Times New Roman"/>
          <w:sz w:val="24"/>
          <w:szCs w:val="24"/>
        </w:rPr>
        <w:t>городского поселения г. Серафимович 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>
        <w:t xml:space="preserve">2. Предметом регулирования Правил является </w:t>
      </w:r>
      <w:r>
        <w:rPr>
          <w:bCs/>
          <w:lang w:eastAsia="ru-RU"/>
        </w:rPr>
        <w:t xml:space="preserve">зонирование территории </w:t>
      </w:r>
      <w:r w:rsidR="00961A0D">
        <w:t>городского поселения г. Серафимович Серафимовичского муниципального района</w:t>
      </w:r>
      <w:r>
        <w:rPr>
          <w:bCs/>
          <w:lang w:eastAsia="ru-RU"/>
        </w:rPr>
        <w:t xml:space="preserve"> в целях определения территориальных зон и установления градостроительных регламентов.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Правила разработаны в целях: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создания условий для устойчивого развития территории </w:t>
      </w:r>
      <w:r w:rsidR="00961A0D" w:rsidRPr="00961A0D">
        <w:rPr>
          <w:rFonts w:ascii="Times New Roman" w:hAnsi="Times New Roman" w:cs="Times New Roman"/>
          <w:sz w:val="24"/>
          <w:szCs w:val="24"/>
        </w:rPr>
        <w:t>городского поселения г. Серафимович 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сохранения окружающей среды и объектов культурного наследия;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создания условий для планировки территории </w:t>
      </w:r>
      <w:r w:rsidR="00961A0D" w:rsidRPr="00961A0D">
        <w:rPr>
          <w:rFonts w:ascii="Times New Roman" w:hAnsi="Times New Roman" w:cs="Times New Roman"/>
          <w:sz w:val="24"/>
          <w:szCs w:val="24"/>
        </w:rPr>
        <w:t>городского поселения г. Серафимович 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 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4) </w:t>
      </w:r>
      <w:r>
        <w:rPr>
          <w:lang w:eastAsia="ru-RU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Правила обязательны для органов государственной власти, органов местного самоуправления, должностных, физических и юридических лиц, осуществляющих </w:t>
      </w:r>
      <w:r>
        <w:rPr>
          <w:rFonts w:ascii="Times New Roman" w:hAnsi="Times New Roman" w:cs="Times New Roman"/>
          <w:sz w:val="24"/>
          <w:szCs w:val="24"/>
        </w:rPr>
        <w:br/>
        <w:t xml:space="preserve">и контролирующих градостроительную деятельность, а также судебных органов при разрешении споров по вопросам землепользования и застройки территории </w:t>
      </w:r>
      <w:r w:rsidR="00961A0D" w:rsidRPr="00961A0D">
        <w:rPr>
          <w:rFonts w:ascii="Times New Roman" w:hAnsi="Times New Roman" w:cs="Times New Roman"/>
          <w:sz w:val="24"/>
          <w:szCs w:val="24"/>
        </w:rPr>
        <w:t>городского поселения г. Серафимович 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Принятые до введения в действие Правил муниципальные правовые акты </w:t>
      </w:r>
      <w:r w:rsidR="001E3B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вопросам землепользования и застройки применяются в части, не противоречащей настоящим Правилам.</w:t>
      </w:r>
    </w:p>
    <w:p w:rsidR="002D758E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t xml:space="preserve">6. За нарушение Правил </w:t>
      </w:r>
      <w:r>
        <w:rPr>
          <w:bCs/>
          <w:lang w:eastAsia="ru-RU"/>
        </w:rPr>
        <w:t>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/>
          <w:bCs/>
          <w:i/>
          <w:iCs/>
        </w:rPr>
        <w:t>Статья 2. Содержание и порядок применения Правил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1. Правилавключают в себя: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1)</w:t>
      </w:r>
      <w:r>
        <w:t> </w:t>
      </w:r>
      <w:r>
        <w:rPr>
          <w:lang w:eastAsia="ru-RU"/>
        </w:rPr>
        <w:t>порядок их применения и внесения изменений в указанные правила;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2) карту градостроительного зонирования;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 градостроительные регламенты.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r w:rsidR="00961A0D">
        <w:rPr>
          <w:lang w:eastAsia="ru-RU"/>
        </w:rPr>
        <w:t xml:space="preserve">Муниципальное образование - </w:t>
      </w:r>
      <w:r w:rsidR="00961A0D">
        <w:t>городское поселение г. Серафимович Серафимовичского муниципального района</w:t>
      </w:r>
      <w:r>
        <w:rPr>
          <w:lang w:eastAsia="ru-RU"/>
        </w:rPr>
        <w:t>также вправе подготовить текстовое описание местоположения границ территориальных зон.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rStyle w:val="a4"/>
          <w:i w:val="0"/>
        </w:rPr>
      </w:pPr>
      <w:r>
        <w:rPr>
          <w:lang w:eastAsia="ru-RU"/>
        </w:rPr>
        <w:t xml:space="preserve">Формы графического и текстового описания местоположения границ территориальных зон, </w:t>
      </w:r>
      <w:hyperlink r:id="rId11" w:history="1">
        <w:r>
          <w:rPr>
            <w:rStyle w:val="a3"/>
            <w:color w:val="auto"/>
            <w:u w:val="none"/>
            <w:lang w:eastAsia="ru-RU"/>
          </w:rPr>
          <w:t>требования</w:t>
        </w:r>
      </w:hyperlink>
      <w:r>
        <w:rPr>
          <w:lang w:eastAsia="ru-RU"/>
        </w:rPr>
        <w:t xml:space="preserve"> к точности определения координат характерных точек границ территориальных зон, </w:t>
      </w:r>
      <w:hyperlink r:id="rId12" w:history="1">
        <w:r>
          <w:rPr>
            <w:rStyle w:val="a3"/>
            <w:color w:val="auto"/>
            <w:u w:val="none"/>
            <w:lang w:eastAsia="ru-RU"/>
          </w:rPr>
          <w:t>формату</w:t>
        </w:r>
      </w:hyperlink>
      <w:r>
        <w:rPr>
          <w:lang w:eastAsia="ru-RU"/>
        </w:rPr>
        <w:t xml:space="preserve"> электронного документа, содержащего указанные сведения, устанавливаются федеральным органом исполнительной власти, </w:t>
      </w:r>
      <w:r>
        <w:rPr>
          <w:rStyle w:val="a4"/>
          <w:i w:val="0"/>
        </w:rPr>
        <w:t>уполномоченным Правительством Российской Федерации.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2. Порядок применения Правил и внесения в них изменений включает в себя положения: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1) о регулировании землепользования и застройки органами местного самоуправления;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2) об изменении видов разрешенного использования земельных участков </w:t>
      </w:r>
      <w:r w:rsidR="001E3BB4">
        <w:rPr>
          <w:lang w:eastAsia="ru-RU"/>
        </w:rPr>
        <w:br/>
      </w:r>
      <w:r>
        <w:rPr>
          <w:lang w:eastAsia="ru-RU"/>
        </w:rPr>
        <w:t>и объектов капитального строительства физическими и юридическими лицами;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 о подготовке документации по планировке территории органами местного самоуправления;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4) о проведении общественных обсуждений или публичных слушаний </w:t>
      </w:r>
      <w:r w:rsidR="001E3BB4">
        <w:rPr>
          <w:lang w:eastAsia="ru-RU"/>
        </w:rPr>
        <w:br/>
      </w:r>
      <w:r>
        <w:rPr>
          <w:lang w:eastAsia="ru-RU"/>
        </w:rPr>
        <w:t>по вопросам землепользования и застройки;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5) о внесении изменений в правила землепользования и застройки;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6) о регулировании иных вопросов землепользования и застройки.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3. 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</w:t>
      </w:r>
      <w:r>
        <w:rPr>
          <w:lang w:eastAsia="ru-RU"/>
        </w:rPr>
        <w:br/>
        <w:t>на карте градостроительного зонирования.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4. </w:t>
      </w:r>
      <w:r w:rsidR="00D8251A">
        <w:rPr>
          <w:lang w:eastAsia="ru-RU"/>
        </w:rPr>
        <w:t>На отдельные виды земельных участков, установленные законодательством Российской Федерации, г</w:t>
      </w:r>
      <w:r>
        <w:rPr>
          <w:lang w:eastAsia="ru-RU"/>
        </w:rPr>
        <w:t>радостроительные регламенты не устанавливаются либо действие градостроительного регламента не распространяется.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5. 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</w:t>
      </w:r>
      <w:r w:rsidR="00D8251A">
        <w:rPr>
          <w:lang w:eastAsia="ru-RU"/>
        </w:rPr>
        <w:br/>
      </w:r>
      <w:r>
        <w:rPr>
          <w:lang w:eastAsia="ru-RU"/>
        </w:rPr>
        <w:t>не оговорено в составе градостроительного регламента, устанавливаемого для конкретной территориальной зоны.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6. Правила не применяются в части, противоречащей ограничениям использования объектов недвижимости, установленны</w:t>
      </w:r>
      <w:r w:rsidR="00D8251A">
        <w:rPr>
          <w:lang w:eastAsia="ru-RU"/>
        </w:rPr>
        <w:t>м на приаэродромной территории.</w:t>
      </w:r>
    </w:p>
    <w:p w:rsidR="001E1C3D" w:rsidRDefault="001E1C3D" w:rsidP="00E14B8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bCs/>
          <w:iCs/>
          <w:lang w:eastAsia="ru-RU"/>
        </w:rPr>
        <w:t xml:space="preserve">Срок приведения </w:t>
      </w:r>
      <w:r w:rsidR="00D8251A">
        <w:rPr>
          <w:bCs/>
          <w:iCs/>
          <w:lang w:eastAsia="ru-RU"/>
        </w:rPr>
        <w:t>П</w:t>
      </w:r>
      <w:r>
        <w:rPr>
          <w:bCs/>
          <w:iCs/>
          <w:lang w:eastAsia="ru-RU"/>
        </w:rPr>
        <w:t>равилв соответствие с ограничениями использования объектов недвижимости, установленными на приаэродромной территории, не может превышать шесть месяцев.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7. Допускаемые в пределах одной территориальной зоны основные виды разрешенного использования, а также условно разрешенные виды использования</w:t>
      </w:r>
      <w:r w:rsidR="00D8251A">
        <w:rPr>
          <w:lang w:eastAsia="ru-RU"/>
        </w:rPr>
        <w:t xml:space="preserve"> земельных участков и объектов капитального строительства</w:t>
      </w:r>
      <w:r>
        <w:rPr>
          <w:lang w:eastAsia="ru-RU"/>
        </w:rPr>
        <w:t>, разрешения на которые предоставлены в установленном порядке, могут применяться на одном земельном участке одновременно.</w:t>
      </w:r>
    </w:p>
    <w:p w:rsidR="00EE126D" w:rsidRDefault="001E1C3D" w:rsidP="00EE126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8. </w:t>
      </w:r>
      <w:r w:rsidR="00EE126D">
        <w:rPr>
          <w:lang w:eastAsia="ru-RU"/>
        </w:rPr>
        <w:t xml:space="preserve">Применение вспомогательных видов разрешенного использования земельных участков и объектов капитального строительства допустимо </w:t>
      </w:r>
      <w:r w:rsidR="00EE126D">
        <w:rPr>
          <w:rFonts w:eastAsiaTheme="minorHAnsi"/>
          <w:lang w:eastAsia="en-US"/>
        </w:rPr>
        <w:t xml:space="preserve">только в качестве дополнительных по отношению к основным видам разрешенного использования </w:t>
      </w:r>
      <w:r w:rsidR="00EE126D">
        <w:rPr>
          <w:rFonts w:eastAsiaTheme="minorHAnsi"/>
          <w:lang w:eastAsia="en-US"/>
        </w:rPr>
        <w:br/>
        <w:t>и условно разрешенным вида</w:t>
      </w:r>
      <w:r w:rsidR="00855E4F">
        <w:rPr>
          <w:rFonts w:eastAsiaTheme="minorHAnsi"/>
          <w:lang w:eastAsia="en-US"/>
        </w:rPr>
        <w:t>м использования и осуществляемых</w:t>
      </w:r>
      <w:r w:rsidR="00EE126D">
        <w:rPr>
          <w:rFonts w:eastAsiaTheme="minorHAnsi"/>
          <w:lang w:eastAsia="en-US"/>
        </w:rPr>
        <w:t xml:space="preserve"> совместно с ними</w:t>
      </w:r>
      <w:r w:rsidR="00855E4F">
        <w:rPr>
          <w:lang w:eastAsia="ru-RU"/>
        </w:rPr>
        <w:br/>
      </w:r>
      <w:r w:rsidR="00EE126D">
        <w:rPr>
          <w:lang w:eastAsia="ru-RU"/>
        </w:rPr>
        <w:t>на территории одного земельного участка.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3. Открытость и доступность Правил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Правила являются открытыми и общедоступными.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Возможность ознакомления с Правилами для всех физических, юридических </w:t>
      </w:r>
      <w:r>
        <w:rPr>
          <w:rFonts w:ascii="Times New Roman" w:hAnsi="Times New Roman" w:cs="Times New Roman"/>
          <w:sz w:val="24"/>
          <w:szCs w:val="24"/>
        </w:rPr>
        <w:br/>
        <w:t xml:space="preserve">и должностных лиц обеспечивается </w:t>
      </w:r>
      <w:r>
        <w:rPr>
          <w:rFonts w:ascii="Times New Roman" w:hAnsi="Times New Roman" w:cs="Times New Roman"/>
          <w:spacing w:val="-6"/>
          <w:sz w:val="24"/>
          <w:szCs w:val="24"/>
        </w:rPr>
        <w:t>путем:</w:t>
      </w:r>
    </w:p>
    <w:p w:rsidR="001E1C3D" w:rsidRDefault="001E1C3D" w:rsidP="002C66E8">
      <w:pPr>
        <w:spacing w:line="232" w:lineRule="auto"/>
        <w:ind w:firstLine="540"/>
        <w:jc w:val="both"/>
        <w:rPr>
          <w:lang w:eastAsia="ru-RU"/>
        </w:rPr>
      </w:pPr>
      <w:r>
        <w:t xml:space="preserve">- размещения Правил </w:t>
      </w:r>
      <w:r>
        <w:rPr>
          <w:lang w:eastAsia="ru-RU"/>
        </w:rPr>
        <w:t xml:space="preserve">на официальном сайте </w:t>
      </w:r>
      <w:r w:rsidR="00E14B87">
        <w:t>городского поселения г. Серафимович Серафимовичского муниципального района</w:t>
      </w:r>
      <w:r>
        <w:rPr>
          <w:lang w:eastAsia="ru-RU"/>
        </w:rPr>
        <w:t xml:space="preserve"> в сети "Интернет";</w:t>
      </w:r>
    </w:p>
    <w:p w:rsidR="009F2CCE" w:rsidRDefault="001E1C3D" w:rsidP="002C66E8">
      <w:pPr>
        <w:spacing w:line="232" w:lineRule="auto"/>
        <w:ind w:firstLine="540"/>
        <w:jc w:val="both"/>
        <w:rPr>
          <w:spacing w:val="-4"/>
        </w:rPr>
      </w:pPr>
      <w:r>
        <w:rPr>
          <w:lang w:eastAsia="ru-RU"/>
        </w:rPr>
        <w:t xml:space="preserve">- размещения </w:t>
      </w:r>
      <w:r>
        <w:t xml:space="preserve">в </w:t>
      </w:r>
      <w:r>
        <w:rPr>
          <w:spacing w:val="-4"/>
        </w:rPr>
        <w:t xml:space="preserve">федеральной государственной информационной системе территориального планирования, </w:t>
      </w:r>
      <w:r w:rsidR="009F2CCE" w:rsidRPr="00136618">
        <w:rPr>
          <w:spacing w:val="-4"/>
        </w:rPr>
        <w:t>в государственных информационных системах</w:t>
      </w:r>
      <w:r w:rsidR="00D11DD2" w:rsidRPr="00136618">
        <w:rPr>
          <w:spacing w:val="-4"/>
        </w:rPr>
        <w:t xml:space="preserve"> обеспечения градостроительной деятельности;</w:t>
      </w:r>
    </w:p>
    <w:p w:rsidR="001E1C3D" w:rsidRDefault="001E1C3D" w:rsidP="002C66E8">
      <w:pPr>
        <w:spacing w:line="232" w:lineRule="auto"/>
        <w:ind w:firstLine="540"/>
        <w:jc w:val="both"/>
      </w:pPr>
      <w:r>
        <w:t xml:space="preserve">- опубликования </w:t>
      </w:r>
      <w:r>
        <w:rPr>
          <w:lang w:eastAsia="ru-RU"/>
        </w:rPr>
        <w:t>в порядке, установленном для официального опубликования муниципальных правовых актов, иной официальной информации.</w:t>
      </w:r>
    </w:p>
    <w:p w:rsidR="001E1C3D" w:rsidRDefault="002C66E8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3. </w:t>
      </w:r>
      <w:r w:rsidR="001E1C3D">
        <w:rPr>
          <w:rFonts w:ascii="Times New Roman" w:hAnsi="Times New Roman" w:cs="Times New Roman"/>
          <w:bCs/>
          <w:iCs/>
          <w:sz w:val="24"/>
          <w:szCs w:val="24"/>
        </w:rPr>
        <w:t xml:space="preserve">Население </w:t>
      </w:r>
      <w:r w:rsidR="00E14B87" w:rsidRPr="00E14B87">
        <w:rPr>
          <w:rFonts w:ascii="Times New Roman" w:hAnsi="Times New Roman" w:cs="Times New Roman"/>
          <w:bCs/>
          <w:iCs/>
          <w:sz w:val="24"/>
          <w:szCs w:val="24"/>
        </w:rPr>
        <w:t xml:space="preserve">городского поселения г. Серафимович Серафимовичского муниципального района </w:t>
      </w:r>
      <w:r w:rsidR="001E1C3D">
        <w:rPr>
          <w:rFonts w:ascii="Times New Roman" w:hAnsi="Times New Roman" w:cs="Times New Roman"/>
          <w:bCs/>
          <w:iCs/>
          <w:sz w:val="24"/>
          <w:szCs w:val="24"/>
        </w:rPr>
        <w:t xml:space="preserve">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r w:rsidR="00E14B87" w:rsidRPr="00E14B87">
        <w:rPr>
          <w:rFonts w:ascii="Times New Roman" w:hAnsi="Times New Roman" w:cs="Times New Roman"/>
          <w:bCs/>
          <w:iCs/>
          <w:sz w:val="24"/>
          <w:szCs w:val="24"/>
        </w:rPr>
        <w:t>городского поселения г. Серафимович Серафимовичского муниципального района</w:t>
      </w:r>
      <w:r w:rsidR="001E1C3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4. Использование объектов недвижимости, не соответствующих Правилам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</w:t>
      </w:r>
      <w:r w:rsidR="00855E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1E1C3D" w:rsidRDefault="001E1C3D" w:rsidP="001E1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 Реконструкция указанных в части 1 настоящей статьи объектов капитального строительства может осуществляться только путем приведения таких объектов </w:t>
      </w:r>
      <w:r w:rsidR="002C66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градостроительным регламентом или путем уменьшения </w:t>
      </w:r>
      <w:r w:rsidR="002C66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их несоответствия предельным параметрам разрешенног</w:t>
      </w:r>
      <w:r w:rsidR="004B36B3">
        <w:rPr>
          <w:rFonts w:ascii="Times New Roman" w:hAnsi="Times New Roman" w:cs="Times New Roman"/>
          <w:sz w:val="24"/>
          <w:szCs w:val="24"/>
        </w:rPr>
        <w:t>о строительства, реконструкции.</w:t>
      </w:r>
    </w:p>
    <w:p w:rsidR="001E1C3D" w:rsidRDefault="001E1C3D" w:rsidP="001E1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Изменение видов разрешенного использования указанных земельных участков </w:t>
      </w:r>
      <w:r w:rsidR="002C66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объектов капитального строительства может осуществляться путем приведения </w:t>
      </w:r>
      <w:r w:rsidR="002C66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их в соответствие с видами разрешенного использования земельных участков </w:t>
      </w:r>
      <w:r w:rsidR="004B36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объектов капитального строительства, установленными градостроительным регламентом.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В случае,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</w:t>
      </w:r>
      <w:r w:rsidR="002C66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</w:t>
      </w:r>
      <w:r w:rsidR="002C66E8">
        <w:rPr>
          <w:rFonts w:ascii="Times New Roman" w:hAnsi="Times New Roman" w:cs="Times New Roman"/>
          <w:sz w:val="24"/>
          <w:szCs w:val="24"/>
        </w:rPr>
        <w:t xml:space="preserve">нами может быть наложен запрет </w:t>
      </w:r>
      <w:r w:rsidR="004B36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использование таких земельных участков и объектов.</w:t>
      </w: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Статья 5. Органы местного самоуправления, осуществляющие регулирование отношений по вопросам землепользования и застройки </w:t>
      </w:r>
    </w:p>
    <w:p w:rsidR="001E1C3D" w:rsidRDefault="001E1C3D" w:rsidP="001E1C3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E14B87" w:rsidRPr="00E14B87">
        <w:rPr>
          <w:rFonts w:ascii="Times New Roman" w:hAnsi="Times New Roman" w:cs="Times New Roman"/>
          <w:sz w:val="24"/>
          <w:szCs w:val="24"/>
        </w:rPr>
        <w:t>городского поселения г. Серафимович 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осуществляющими регулирование отношений по вопросам землепользования и застройки, являются: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FA1A60">
        <w:rPr>
          <w:rFonts w:ascii="Times New Roman" w:hAnsi="Times New Roman" w:cs="Times New Roman"/>
          <w:sz w:val="24"/>
          <w:szCs w:val="24"/>
        </w:rPr>
        <w:t xml:space="preserve">Серафимовичский </w:t>
      </w:r>
      <w:r w:rsidR="00FA1A60" w:rsidRPr="00FA1A6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FA1A60"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 w:rsidR="00FA1A60" w:rsidRPr="00FA1A60">
        <w:rPr>
          <w:rFonts w:ascii="Times New Roman" w:hAnsi="Times New Roman" w:cs="Times New Roman"/>
          <w:sz w:val="24"/>
          <w:szCs w:val="24"/>
        </w:rPr>
        <w:t xml:space="preserve"> 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принимающего решение об утверждении Правил,</w:t>
      </w:r>
      <w:r w:rsidR="004B36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о внесении в них изменений;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AD3CA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D3CA3" w:rsidRPr="00AD3CA3">
        <w:rPr>
          <w:rFonts w:ascii="Times New Roman" w:hAnsi="Times New Roman" w:cs="Times New Roman"/>
          <w:sz w:val="24"/>
          <w:szCs w:val="24"/>
        </w:rPr>
        <w:t>городского поселения г. Серафимович 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Администрация) - исполнительно-распорядительный орган местного самоуправления, наделенный полномочиями по решению вопросов местного значения.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6. Комиссия по подготовке проекта правил землепользовани</w:t>
      </w:r>
      <w:r w:rsidR="004B36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="00B051C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застройки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</w:pPr>
      <w:r>
        <w:t>1. Комиссия по подготовке проекта правил землепользования и застройки (далее - Комиссия) является постоянно действующим</w:t>
      </w:r>
      <w:r>
        <w:rPr>
          <w:lang w:eastAsia="ru-RU"/>
        </w:rPr>
        <w:t xml:space="preserve"> коллегиальным совещательным органом</w:t>
      </w:r>
      <w:r>
        <w:t xml:space="preserve"> Администрации.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Состав и порядок деятельности Комиссии утверждаются главой Администрации.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Требования к составу и порядку деятельности Комиссии устанавливаются законом Волгоградской области, нормативным правовым актом </w:t>
      </w:r>
      <w:r w:rsidR="00174FB1">
        <w:rPr>
          <w:lang w:eastAsia="ru-RU"/>
        </w:rPr>
        <w:t xml:space="preserve">администрации </w:t>
      </w:r>
      <w:r w:rsidR="00AD3CA3" w:rsidRPr="00AD3CA3">
        <w:rPr>
          <w:lang w:eastAsia="ru-RU"/>
        </w:rPr>
        <w:t>городского поселения г. Серафимович Серафимовичского муниципального района</w:t>
      </w:r>
      <w:r>
        <w:rPr>
          <w:lang w:eastAsia="ru-RU"/>
        </w:rPr>
        <w:t>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К полномочиям Комиссии относятся: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051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подготовка проекта Правил, в том числе внесение изменений в такие Правила, </w:t>
      </w:r>
      <w:r w:rsidR="00B051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 также внесение изменений в проект по результатам публичных слушаний;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рассмотрение предложений заинтересованных лиц по подготовке проекта Правил, а также по внесению в них изменений;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</w:t>
      </w:r>
      <w:r w:rsidR="00B051CA">
        <w:rPr>
          <w:lang w:eastAsia="ru-RU"/>
        </w:rPr>
        <w:t> </w:t>
      </w:r>
      <w:r>
        <w:rPr>
          <w:lang w:eastAsia="ru-RU"/>
        </w:rPr>
        <w:t xml:space="preserve">подготовка заключения, в котором содержатся рекомендации о внесении </w:t>
      </w:r>
      <w:r w:rsidR="00B051CA">
        <w:rPr>
          <w:lang w:eastAsia="ru-RU"/>
        </w:rPr>
        <w:br/>
      </w:r>
      <w:r>
        <w:rPr>
          <w:lang w:eastAsia="ru-RU"/>
        </w:rPr>
        <w:t>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1E1C3D" w:rsidRDefault="001E1C3D" w:rsidP="004B36B3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4)</w:t>
      </w:r>
      <w:r w:rsidR="00B051CA">
        <w:rPr>
          <w:lang w:eastAsia="ru-RU"/>
        </w:rPr>
        <w:t> </w:t>
      </w:r>
      <w:r>
        <w:rPr>
          <w:lang w:eastAsia="ru-RU"/>
        </w:rPr>
        <w:t xml:space="preserve">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</w:t>
      </w:r>
      <w:r w:rsidR="004B36B3">
        <w:rPr>
          <w:lang w:eastAsia="ru-RU"/>
        </w:rPr>
        <w:br/>
      </w:r>
      <w:r>
        <w:rPr>
          <w:lang w:eastAsia="ru-RU"/>
        </w:rPr>
        <w:t>в предоставлении такого разрешения с указанием причин принятого решения;</w:t>
      </w:r>
    </w:p>
    <w:p w:rsidR="001E1C3D" w:rsidRDefault="00B051CA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5) </w:t>
      </w:r>
      <w:r w:rsidR="001E1C3D">
        <w:rPr>
          <w:lang w:eastAsia="ru-RU"/>
        </w:rPr>
        <w:t xml:space="preserve">подготовка рекомендаций о предоставлении разрешения на отклонение </w:t>
      </w:r>
      <w:r>
        <w:rPr>
          <w:lang w:eastAsia="ru-RU"/>
        </w:rPr>
        <w:br/>
      </w:r>
      <w:r w:rsidR="001E1C3D">
        <w:rPr>
          <w:lang w:eastAsia="ru-RU"/>
        </w:rPr>
        <w:t xml:space="preserve">от предельных параметров разрешенного строительства, реконструкции объектов капитального строительства (далее - отклонение от предельных параметров разрешенного строительства) или об отказе в предоставлении такого разрешения </w:t>
      </w:r>
      <w:r w:rsidR="004B36B3">
        <w:rPr>
          <w:lang w:eastAsia="ru-RU"/>
        </w:rPr>
        <w:br/>
      </w:r>
      <w:r w:rsidR="001E1C3D">
        <w:rPr>
          <w:lang w:eastAsia="ru-RU"/>
        </w:rPr>
        <w:t>с указанием причин принятого решения;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выступать организатором при проведении общественных обсуждений или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по вопросам землепользования и застройки в порядке, установленном нормативными правовыми актами </w:t>
      </w:r>
      <w:r w:rsidR="00174FB1" w:rsidRPr="00174FB1">
        <w:rPr>
          <w:rFonts w:ascii="Times New Roman" w:hAnsi="Times New Roman" w:cs="Times New Roman"/>
          <w:sz w:val="24"/>
          <w:szCs w:val="24"/>
        </w:rPr>
        <w:t>городского поселения г. Серафимович 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настоящими Правилами;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осуществление иных функций в соответствии с ГрК РФ и настоящими Правилами.</w:t>
      </w: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2. Положение об изменении видов разрешенного использования</w:t>
      </w:r>
      <w:r w:rsidR="004B36B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земельных участков и объектов капитального строительства </w:t>
      </w:r>
      <w:r w:rsidR="004B36B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физическими и юридическими лицами</w:t>
      </w:r>
    </w:p>
    <w:p w:rsidR="004B36B3" w:rsidRDefault="004B36B3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7. Изменение видов разрешенного использования земельных участков и объектов капитального строительства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Для каждой из установленных Правилами территориальных зон </w:t>
      </w:r>
      <w:r w:rsidR="00174FB1" w:rsidRPr="00174FB1">
        <w:rPr>
          <w:rFonts w:ascii="Times New Roman" w:hAnsi="Times New Roman" w:cs="Times New Roman"/>
          <w:sz w:val="24"/>
          <w:szCs w:val="24"/>
        </w:rPr>
        <w:t>городского поселения г. Серафимович 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могут устанавливаться следующие виды разрешенного использования земельных участков </w:t>
      </w:r>
      <w:r w:rsidR="004B36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объектов капитального строительства: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основные виды разрешенного использования;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условно разрешенные виды использования;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 вспомогательные виды разрешенного использования, допустимые только </w:t>
      </w:r>
      <w:r w:rsidR="00C342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Изменение одного вида разрешенного использования земельных участков </w:t>
      </w:r>
      <w:r w:rsidR="00C342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1E1C3D" w:rsidRDefault="001E1C3D" w:rsidP="004B36B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3. </w:t>
      </w:r>
      <w:r>
        <w:rPr>
          <w:lang w:eastAsia="ru-RU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</w:t>
      </w:r>
      <w:r w:rsidR="004B36B3">
        <w:rPr>
          <w:lang w:eastAsia="ru-RU"/>
        </w:rPr>
        <w:br/>
      </w:r>
      <w:r>
        <w:rPr>
          <w:lang w:eastAsia="ru-RU"/>
        </w:rPr>
        <w:t xml:space="preserve">и муниципальных учреждений, государственных и муниципальных унитарных предприятий, выбираются самостоятельно без дополнительных разрешений </w:t>
      </w:r>
      <w:r w:rsidR="004B36B3">
        <w:rPr>
          <w:lang w:eastAsia="ru-RU"/>
        </w:rPr>
        <w:br/>
      </w:r>
      <w:r>
        <w:rPr>
          <w:lang w:eastAsia="ru-RU"/>
        </w:rPr>
        <w:t>и согласования.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4.</w:t>
      </w:r>
      <w:r w:rsidR="00C342C0">
        <w:rPr>
          <w:lang w:eastAsia="ru-RU"/>
        </w:rPr>
        <w:t> </w:t>
      </w:r>
      <w:r>
        <w:rPr>
          <w:lang w:eastAsia="ru-RU"/>
        </w:rPr>
        <w:t xml:space="preserve">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</w:t>
      </w:r>
      <w:r w:rsidR="00C342C0">
        <w:rPr>
          <w:lang w:eastAsia="ru-RU"/>
        </w:rPr>
        <w:br/>
      </w:r>
      <w:r>
        <w:rPr>
          <w:lang w:eastAsia="ru-RU"/>
        </w:rPr>
        <w:t>не соответствуют градостроительному регламенту,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5. 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статьей 8 </w:t>
      </w:r>
      <w:r w:rsidR="004B36B3">
        <w:t xml:space="preserve">настоящих </w:t>
      </w:r>
      <w:r>
        <w:t>Правил.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 Решения об изменении одного вида разрешенного использования земельных участков и объектов капитального строительства, расположенных на землях, </w:t>
      </w:r>
      <w:r w:rsidR="002E20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8.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Предоставление разрешения на условно разрешенный вид использования осуществляется в порядке, установленном положениями ГрК РФ, муниципальными правовыми актами.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2.</w:t>
      </w:r>
      <w:r w:rsidR="00C342C0">
        <w:t> </w:t>
      </w:r>
      <w:r>
        <w:rPr>
          <w:lang w:eastAsia="ru-RU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3.</w:t>
      </w:r>
      <w:r w:rsidR="00C342C0">
        <w:t> </w:t>
      </w:r>
      <w:r>
        <w:rPr>
          <w:lang w:eastAsia="ru-RU"/>
        </w:rPr>
        <w:t xml:space="preserve">В случае, если условно разрешенный вид использования включен </w:t>
      </w:r>
      <w:r w:rsidR="00C342C0">
        <w:rPr>
          <w:lang w:eastAsia="ru-RU"/>
        </w:rPr>
        <w:br/>
      </w:r>
      <w:r>
        <w:rPr>
          <w:lang w:eastAsia="ru-RU"/>
        </w:rPr>
        <w:t>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722273" w:rsidRPr="00D11DD2" w:rsidRDefault="00722273" w:rsidP="0009030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11DD2">
        <w:rPr>
          <w:lang w:eastAsia="ru-RU"/>
        </w:rPr>
        <w:t>4. </w:t>
      </w:r>
      <w:r w:rsidRPr="00D11DD2">
        <w:rPr>
          <w:rFonts w:eastAsiaTheme="minorHAnsi"/>
          <w:bCs/>
          <w:lang w:eastAsia="en-US"/>
        </w:rPr>
        <w:t xml:space="preserve">Со дня поступления в </w:t>
      </w:r>
      <w:r w:rsidR="00174FB1">
        <w:rPr>
          <w:rFonts w:eastAsiaTheme="minorHAnsi"/>
          <w:bCs/>
          <w:lang w:eastAsia="en-US"/>
        </w:rPr>
        <w:t xml:space="preserve">администрацию </w:t>
      </w:r>
      <w:r w:rsidR="00174FB1">
        <w:t>городского поселения г. Серафимович Серафимовичского муниципального района</w:t>
      </w:r>
      <w:r w:rsidR="00090308" w:rsidRPr="00174FB1">
        <w:rPr>
          <w:lang w:eastAsia="ru-RU"/>
        </w:rPr>
        <w:t>у</w:t>
      </w:r>
      <w:r w:rsidRPr="00D11DD2">
        <w:rPr>
          <w:rFonts w:eastAsiaTheme="minorHAnsi"/>
          <w:bCs/>
          <w:lang w:eastAsia="en-US"/>
        </w:rPr>
        <w:t xml:space="preserve">ведомленияо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r w:rsidR="00174FB1">
        <w:rPr>
          <w:rFonts w:eastAsiaTheme="minorHAnsi"/>
          <w:bCs/>
          <w:lang w:eastAsia="en-US"/>
        </w:rPr>
        <w:t xml:space="preserve">администрацией </w:t>
      </w:r>
      <w:r w:rsidR="00174FB1">
        <w:t>городского поселения г. Серафимович Серафимовичского муниципального района</w:t>
      </w:r>
      <w:r w:rsidRPr="00D11DD2">
        <w:rPr>
          <w:rFonts w:eastAsiaTheme="minorHAnsi"/>
          <w:bCs/>
          <w:lang w:eastAsia="en-US"/>
        </w:rPr>
        <w:t xml:space="preserve">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ГрК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</w:t>
      </w:r>
      <w:r w:rsidR="00090308" w:rsidRPr="00D11DD2">
        <w:rPr>
          <w:rFonts w:eastAsiaTheme="minorHAnsi"/>
          <w:bCs/>
          <w:lang w:eastAsia="en-US"/>
        </w:rPr>
        <w:br/>
      </w:r>
      <w:r w:rsidRPr="00D11DD2">
        <w:rPr>
          <w:rFonts w:eastAsiaTheme="minorHAnsi"/>
          <w:bCs/>
          <w:lang w:eastAsia="en-US"/>
        </w:rPr>
        <w:t>в законную силу решение суда об отказе в удовлетворении исковых требований о сносе самовольной постройкиили ее приведении в соответствие с установленными требованиями.</w:t>
      </w:r>
    </w:p>
    <w:p w:rsidR="00090308" w:rsidRDefault="00090308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9.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E2063" w:rsidRDefault="002E2063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2E2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</w:t>
      </w:r>
      <w:r w:rsidR="002E206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разрешенного 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65BF" w:rsidRPr="00C265BF" w:rsidRDefault="00C265BF" w:rsidP="00C265B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45031">
        <w:rPr>
          <w:rFonts w:eastAsiaTheme="minorHAnsi"/>
          <w:lang w:eastAsia="en-US"/>
        </w:rPr>
        <w:t>2. Правообладатели земельных участков вправе обратиться за разрешениями</w:t>
      </w:r>
      <w:r w:rsidRPr="00645031">
        <w:rPr>
          <w:rFonts w:eastAsiaTheme="minorHAnsi"/>
          <w:lang w:eastAsia="en-US"/>
        </w:rPr>
        <w:br/>
        <w:t xml:space="preserve">на отклонение от предельных параметров разрешенного строительства, реконструкции </w:t>
      </w:r>
      <w:r w:rsidRPr="00645031">
        <w:rPr>
          <w:rFonts w:eastAsiaTheme="minorHAnsi"/>
          <w:lang w:eastAsia="en-US"/>
        </w:rPr>
        <w:lastRenderedPageBreak/>
        <w:t>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</w:t>
      </w:r>
      <w:r w:rsidRPr="00645031">
        <w:rPr>
          <w:rFonts w:eastAsiaTheme="minorHAnsi"/>
          <w:lang w:eastAsia="en-US"/>
        </w:rPr>
        <w:br/>
        <w:t>чем на десять процентов.</w:t>
      </w:r>
    </w:p>
    <w:p w:rsidR="00C265BF" w:rsidRDefault="00C265BF" w:rsidP="00C265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031">
        <w:rPr>
          <w:rFonts w:ascii="Times New Roman" w:hAnsi="Times New Roman" w:cs="Times New Roman"/>
          <w:sz w:val="24"/>
          <w:szCs w:val="24"/>
        </w:rPr>
        <w:t>3</w:t>
      </w:r>
      <w:r w:rsidR="002E2063" w:rsidRPr="00645031">
        <w:rPr>
          <w:rFonts w:ascii="Times New Roman" w:hAnsi="Times New Roman" w:cs="Times New Roman"/>
          <w:sz w:val="24"/>
          <w:szCs w:val="24"/>
        </w:rPr>
        <w:t>.</w:t>
      </w:r>
      <w:r w:rsidR="002E2063">
        <w:rPr>
          <w:rFonts w:ascii="Times New Roman" w:hAnsi="Times New Roman" w:cs="Times New Roman"/>
          <w:sz w:val="24"/>
          <w:szCs w:val="24"/>
        </w:rPr>
        <w:t> Предоставление разрешения на</w:t>
      </w:r>
      <w:r w:rsidR="002E2063">
        <w:rPr>
          <w:rFonts w:ascii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</w:t>
      </w:r>
      <w:r w:rsidR="002E2063">
        <w:rPr>
          <w:rFonts w:ascii="Times New Roman" w:hAnsi="Times New Roman" w:cs="Times New Roman"/>
          <w:bCs/>
          <w:iCs/>
          <w:sz w:val="24"/>
          <w:szCs w:val="24"/>
        </w:rPr>
        <w:t>разрешенного строительства</w:t>
      </w:r>
      <w:r w:rsidR="002E2063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положениями ГрК РФ, муниципальными правовыми актами.</w:t>
      </w:r>
    </w:p>
    <w:p w:rsidR="00C265BF" w:rsidRDefault="00C265BF" w:rsidP="00C265B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45031">
        <w:rPr>
          <w:lang w:eastAsia="ru-RU"/>
        </w:rPr>
        <w:t>4</w:t>
      </w:r>
      <w:r w:rsidR="001E1C3D" w:rsidRPr="00645031">
        <w:rPr>
          <w:lang w:eastAsia="ru-RU"/>
        </w:rPr>
        <w:t>.</w:t>
      </w:r>
      <w:r w:rsidR="00C342C0">
        <w:rPr>
          <w:lang w:eastAsia="ru-RU"/>
        </w:rPr>
        <w:t> </w:t>
      </w:r>
      <w:r w:rsidR="001E1C3D">
        <w:rPr>
          <w:lang w:eastAsia="ru-RU"/>
        </w:rPr>
        <w:t>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регламентов.</w:t>
      </w:r>
    </w:p>
    <w:p w:rsidR="00C265BF" w:rsidRPr="00645031" w:rsidRDefault="00C265BF" w:rsidP="00C265B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45031">
        <w:rPr>
          <w:lang w:eastAsia="ru-RU"/>
        </w:rPr>
        <w:t>5</w:t>
      </w:r>
      <w:r w:rsidR="001E1C3D" w:rsidRPr="00645031">
        <w:rPr>
          <w:lang w:eastAsia="ru-RU"/>
        </w:rPr>
        <w:t>.</w:t>
      </w:r>
      <w:r w:rsidR="00C342C0">
        <w:rPr>
          <w:lang w:eastAsia="ru-RU"/>
        </w:rPr>
        <w:t> </w:t>
      </w:r>
      <w:r w:rsidR="001E1C3D">
        <w:rPr>
          <w:lang w:eastAsia="ru-RU"/>
        </w:rPr>
        <w:t>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</w:t>
      </w:r>
      <w:r>
        <w:rPr>
          <w:lang w:eastAsia="ru-RU"/>
        </w:rPr>
        <w:t xml:space="preserve">, </w:t>
      </w:r>
      <w:r w:rsidRPr="00645031">
        <w:rPr>
          <w:lang w:eastAsia="ru-RU"/>
        </w:rPr>
        <w:t>за исключением случая, указанного в части</w:t>
      </w:r>
      <w:r w:rsidR="00E53D29" w:rsidRPr="00645031">
        <w:rPr>
          <w:lang w:eastAsia="ru-RU"/>
        </w:rPr>
        <w:t xml:space="preserve"> 1.1 статьи 40 ГрК РФ, части</w:t>
      </w:r>
      <w:r w:rsidRPr="00645031">
        <w:rPr>
          <w:lang w:eastAsia="ru-RU"/>
        </w:rPr>
        <w:t xml:space="preserve"> 2 настоящей статьи.</w:t>
      </w:r>
    </w:p>
    <w:p w:rsidR="001E1C3D" w:rsidRDefault="00C265BF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iCs/>
          <w:lang w:eastAsia="ru-RU"/>
        </w:rPr>
      </w:pPr>
      <w:r w:rsidRPr="00645031">
        <w:rPr>
          <w:lang w:eastAsia="ru-RU"/>
        </w:rPr>
        <w:t>6</w:t>
      </w:r>
      <w:r w:rsidR="001E1C3D" w:rsidRPr="00645031">
        <w:rPr>
          <w:lang w:eastAsia="ru-RU"/>
        </w:rPr>
        <w:t>.</w:t>
      </w:r>
      <w:r w:rsidR="00C342C0">
        <w:rPr>
          <w:lang w:eastAsia="ru-RU"/>
        </w:rPr>
        <w:t> </w:t>
      </w:r>
      <w:r w:rsidR="001E1C3D">
        <w:rPr>
          <w:bCs/>
          <w:iCs/>
          <w:lang w:eastAsia="ru-RU"/>
        </w:rPr>
        <w:t xml:space="preserve">Предоставление разрешения на отклонение от предельных параметров разрешенного строительства не допускается, если такое отклонение не соответствует ограничениям использования объектов недвижимости, установленным </w:t>
      </w:r>
      <w:r w:rsidR="00C342C0">
        <w:rPr>
          <w:bCs/>
          <w:iCs/>
          <w:lang w:eastAsia="ru-RU"/>
        </w:rPr>
        <w:br/>
      </w:r>
      <w:r w:rsidR="001E1C3D">
        <w:rPr>
          <w:bCs/>
          <w:iCs/>
          <w:lang w:eastAsia="ru-RU"/>
        </w:rPr>
        <w:t>на приаэродромной территории.</w:t>
      </w:r>
    </w:p>
    <w:p w:rsidR="00722273" w:rsidRPr="00722273" w:rsidRDefault="00C265BF" w:rsidP="0072227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45031">
        <w:rPr>
          <w:rFonts w:eastAsiaTheme="minorHAnsi"/>
          <w:lang w:eastAsia="en-US"/>
        </w:rPr>
        <w:t>7</w:t>
      </w:r>
      <w:r w:rsidR="00722273" w:rsidRPr="00645031">
        <w:rPr>
          <w:rFonts w:eastAsiaTheme="minorHAnsi"/>
          <w:lang w:eastAsia="en-US"/>
        </w:rPr>
        <w:t>.</w:t>
      </w:r>
      <w:r w:rsidR="00722273" w:rsidRPr="00D11DD2">
        <w:rPr>
          <w:rFonts w:eastAsiaTheme="minorHAnsi"/>
          <w:lang w:eastAsia="en-US"/>
        </w:rPr>
        <w:t> Со дня поступления в</w:t>
      </w:r>
      <w:r w:rsidR="00645031">
        <w:rPr>
          <w:rFonts w:eastAsiaTheme="minorHAnsi"/>
          <w:lang w:eastAsia="en-US"/>
        </w:rPr>
        <w:t xml:space="preserve"> администрацию</w:t>
      </w:r>
      <w:r w:rsidR="00645031">
        <w:t>городского поселения г. Серафимович Серафимовичского муниципального района</w:t>
      </w:r>
      <w:r w:rsidR="00722273" w:rsidRPr="00D11DD2">
        <w:rPr>
          <w:rFonts w:eastAsiaTheme="minorHAnsi"/>
          <w:lang w:eastAsia="en-US"/>
        </w:rPr>
        <w:t xml:space="preserve">уведомленияо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отклонение </w:t>
      </w:r>
      <w:r w:rsidR="00090308" w:rsidRPr="00D11DD2">
        <w:rPr>
          <w:rFonts w:eastAsiaTheme="minorHAnsi"/>
          <w:lang w:eastAsia="en-US"/>
        </w:rPr>
        <w:br/>
      </w:r>
      <w:r w:rsidR="00722273" w:rsidRPr="00D11DD2">
        <w:rPr>
          <w:rFonts w:eastAsiaTheme="minorHAnsi"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сносаили 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r w:rsidR="00EF247D">
        <w:rPr>
          <w:rFonts w:eastAsiaTheme="minorHAnsi"/>
          <w:lang w:eastAsia="en-US"/>
        </w:rPr>
        <w:t xml:space="preserve">администрацией </w:t>
      </w:r>
      <w:r w:rsidR="00EF247D">
        <w:t>городского поселения г. Серафимович Серафимовичского муниципального района</w:t>
      </w:r>
      <w:r w:rsidR="00722273" w:rsidRPr="00D11DD2">
        <w:rPr>
          <w:rFonts w:eastAsiaTheme="minorHAnsi"/>
          <w:lang w:eastAsia="en-US"/>
        </w:rPr>
        <w:t xml:space="preserve"> в исполнительный орган государственной власти, должностному лицу, в государственное учреждение или орган местного самоуправления, которые указаныв части 2 статьи 55.32 ГрК РФ и от которых поступило данное уведомление, направлено уведомление о том, что наличие </w:t>
      </w:r>
      <w:r w:rsidR="00EF247D">
        <w:rPr>
          <w:rFonts w:eastAsiaTheme="minorHAnsi"/>
          <w:lang w:eastAsia="en-US"/>
        </w:rPr>
        <w:t xml:space="preserve">признаков самовольной постройки </w:t>
      </w:r>
      <w:r w:rsidR="00722273" w:rsidRPr="00D11DD2">
        <w:rPr>
          <w:rFonts w:eastAsiaTheme="minorHAnsi"/>
          <w:lang w:eastAsia="en-US"/>
        </w:rPr>
        <w:t>не усматривается либо вступило в закон</w:t>
      </w:r>
      <w:r w:rsidR="00EF247D">
        <w:rPr>
          <w:rFonts w:eastAsiaTheme="minorHAnsi"/>
          <w:lang w:eastAsia="en-US"/>
        </w:rPr>
        <w:t xml:space="preserve">ную силу решение суда об отказе </w:t>
      </w:r>
      <w:r w:rsidR="00722273" w:rsidRPr="00D11DD2">
        <w:rPr>
          <w:rFonts w:eastAsiaTheme="minorHAnsi"/>
          <w:lang w:eastAsia="en-US"/>
        </w:rPr>
        <w:t>в удовлетворении исковых требований о сносе самовольной постройки</w:t>
      </w:r>
      <w:r w:rsidR="00722273" w:rsidRPr="00D11DD2">
        <w:rPr>
          <w:rFonts w:eastAsiaTheme="minorHAnsi"/>
          <w:lang w:eastAsia="en-US"/>
        </w:rPr>
        <w:br/>
        <w:t>или ее приведении в соответствие с установленными требованиями.</w:t>
      </w:r>
    </w:p>
    <w:p w:rsidR="00722273" w:rsidRDefault="00722273" w:rsidP="001E1C3D">
      <w:pPr>
        <w:pStyle w:val="ConsPlusNormal"/>
        <w:widowControl/>
        <w:ind w:firstLine="505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3. Положение о подготовке документации по планировке</w:t>
      </w: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территории органами местного самоуправления</w:t>
      </w: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10. Общие положения о подготовке документации по планировке территории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Подготовка документации по планировке территории осуществляется в </w:t>
      </w:r>
      <w:r>
        <w:rPr>
          <w:rFonts w:ascii="Times New Roman" w:hAnsi="Times New Roman" w:cs="Times New Roman"/>
          <w:bCs/>
          <w:sz w:val="24"/>
          <w:szCs w:val="24"/>
        </w:rPr>
        <w:t>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1E1C3D" w:rsidRDefault="001E1C3D" w:rsidP="001E1C3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</w:t>
      </w:r>
      <w:r w:rsidR="00800B16">
        <w:rPr>
          <w:rFonts w:ascii="Times New Roman" w:hAnsi="Times New Roman" w:cs="Times New Roman"/>
          <w:sz w:val="24"/>
          <w:szCs w:val="24"/>
        </w:rPr>
        <w:t>действующим градостроительным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C3D" w:rsidRDefault="001E1C3D" w:rsidP="001E1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Видами документации по планировке территории являются:</w:t>
      </w:r>
    </w:p>
    <w:p w:rsidR="001E1C3D" w:rsidRDefault="001E1C3D" w:rsidP="001E1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проект планировки территории;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 проект межевания территории.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1E1C3D" w:rsidRDefault="001E1C3D" w:rsidP="00EB52D0">
      <w:pPr>
        <w:suppressAutoHyphens w:val="0"/>
        <w:autoSpaceDE w:val="0"/>
        <w:autoSpaceDN w:val="0"/>
        <w:adjustRightInd w:val="0"/>
        <w:ind w:firstLine="540"/>
        <w:jc w:val="both"/>
      </w:pPr>
      <w:r>
        <w:t>4. Порядок подготовки, согласования и утверждения докуме</w:t>
      </w:r>
      <w:r w:rsidR="00EB52D0">
        <w:t xml:space="preserve">нтации по планировке территории, </w:t>
      </w:r>
      <w:r w:rsidR="00EB52D0" w:rsidRPr="00EF247D">
        <w:t>порядок внесения изменений в такую документацию, порядок отмены такой документации или отдельных ее частей, порядок признания отдельных частей такой документации не подлежащими применению,</w:t>
      </w:r>
      <w:r>
        <w:t xml:space="preserve">устанавливается действующим градостроительным законодательством и нормативными правовыми актами </w:t>
      </w:r>
      <w:r w:rsidR="00EF247D" w:rsidRPr="00EF247D">
        <w:t>городского поселения г. Серафимович Серафимовичского муниципального района</w:t>
      </w:r>
      <w:r>
        <w:t>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5. Проекты планировки территории и проекты межевания территории </w:t>
      </w:r>
      <w:r w:rsidR="00C342C0">
        <w:br/>
      </w:r>
      <w:r>
        <w:t>до их утверждения подлежат обязательному рассмотрению на общественных обсуждениях или публичных слушаниях, в случаях, установленных действующим законодательством.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</w:pPr>
      <w:r>
        <w:t>6. 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7. </w:t>
      </w:r>
      <w:r>
        <w:rPr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4. Положение о проведении общественных обсуждений или публичных слушаний по вопросам землепользования и застройки 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Статья 11. Общие положения о порядке проведения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общественных обсуждений или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публичных слушаний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Общественные обсуждения или публичные слушания проводятся в целях соблюдения права человека на благоприятные условия жизнедеятельности, прав </w:t>
      </w:r>
      <w:r w:rsidR="00C342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законных интересов правообладателей земельных участков и объектов капитального строительства.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исключением </w:t>
      </w:r>
      <w:r>
        <w:rPr>
          <w:rFonts w:ascii="Times New Roman" w:hAnsi="Times New Roman" w:cs="Times New Roman"/>
          <w:sz w:val="24"/>
          <w:szCs w:val="24"/>
        </w:rPr>
        <w:t>случаев, предусмотренных ГрК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проекты правил землепользования и застройки;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 проекты планировки территории и проекты межевания территории;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 проекты, предусматривающие внесение изменений в перечисленные выше документы;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 проекты решений о предоставлении разрешения на условно разрешенный вид использования;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 проекты решений о предоставлении разрешения на отклонение от предельных параметров разрешенного строительства.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 Порядок проведения общественных обсуждений или публичных слушаний </w:t>
      </w:r>
      <w:r w:rsidR="00C342C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положениями ГрК РФ.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C3D" w:rsidRDefault="001E1C3D" w:rsidP="001E1C3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</w:rPr>
        <w:t xml:space="preserve">Глава 5. Положение о внесении изменений в </w:t>
      </w:r>
      <w:r>
        <w:rPr>
          <w:b/>
          <w:bCs/>
          <w:lang w:eastAsia="ru-RU"/>
        </w:rPr>
        <w:t xml:space="preserve">правила землепользования 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и застройки</w:t>
      </w:r>
    </w:p>
    <w:p w:rsidR="001E1C3D" w:rsidRDefault="001E1C3D" w:rsidP="001E1C3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Статья 12. Внесение изменений в Правила</w:t>
      </w:r>
    </w:p>
    <w:p w:rsidR="006964C1" w:rsidRDefault="006964C1" w:rsidP="001E1C3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</w:t>
      </w:r>
      <w:r w:rsidR="00C342C0">
        <w:t> </w:t>
      </w:r>
      <w:r>
        <w:rPr>
          <w:lang w:eastAsia="ru-RU"/>
        </w:rPr>
        <w:t>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1E1C3D" w:rsidRDefault="001E1C3D" w:rsidP="001E1C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  <w:lang w:eastAsia="ru-RU"/>
        </w:rPr>
        <w:t>Основаниями для рассмотрения вопроса о внесении изменений в Правила являются:</w:t>
      </w:r>
    </w:p>
    <w:p w:rsidR="001E1C3D" w:rsidRDefault="001E1C3D" w:rsidP="001E1C3D">
      <w:pPr>
        <w:shd w:val="clear" w:color="auto" w:fill="FFFFFF"/>
        <w:suppressAutoHyphens w:val="0"/>
        <w:spacing w:line="232" w:lineRule="atLeast"/>
        <w:ind w:firstLine="547"/>
        <w:jc w:val="both"/>
        <w:rPr>
          <w:lang w:eastAsia="ru-RU"/>
        </w:rPr>
      </w:pPr>
      <w:bookmarkStart w:id="0" w:name="dst100519"/>
      <w:bookmarkEnd w:id="0"/>
      <w:r>
        <w:rPr>
          <w:lang w:eastAsia="ru-RU"/>
        </w:rPr>
        <w:t xml:space="preserve">1) несоответствие Правил генеральному плану </w:t>
      </w:r>
      <w:r w:rsidR="00E33D08" w:rsidRPr="00E33D08">
        <w:rPr>
          <w:lang w:eastAsia="ru-RU"/>
        </w:rPr>
        <w:t>городского поселения г. Серафимович Серафимовичского муниципального района</w:t>
      </w:r>
      <w:r>
        <w:rPr>
          <w:lang w:eastAsia="ru-RU"/>
        </w:rPr>
        <w:t>, схеме территориального планирования</w:t>
      </w:r>
      <w:r w:rsidR="00E33D08">
        <w:rPr>
          <w:lang w:eastAsia="ru-RU"/>
        </w:rPr>
        <w:t xml:space="preserve"> Серафимовичского муниципального района</w:t>
      </w:r>
      <w:r>
        <w:rPr>
          <w:lang w:eastAsia="ru-RU"/>
        </w:rPr>
        <w:t xml:space="preserve">, возникшее </w:t>
      </w:r>
      <w:r w:rsidR="0024343D">
        <w:rPr>
          <w:lang w:eastAsia="ru-RU"/>
        </w:rPr>
        <w:br/>
      </w:r>
      <w:r>
        <w:rPr>
          <w:lang w:eastAsia="ru-RU"/>
        </w:rPr>
        <w:t xml:space="preserve">в результате внесения в генеральный план или схему территориального планирования </w:t>
      </w:r>
      <w:r w:rsidR="00E33D08">
        <w:rPr>
          <w:lang w:eastAsia="ru-RU"/>
        </w:rPr>
        <w:t>Серафимовичского муниципального района</w:t>
      </w:r>
      <w:r>
        <w:rPr>
          <w:lang w:eastAsia="ru-RU"/>
        </w:rPr>
        <w:t xml:space="preserve"> изменений;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</w:t>
      </w:r>
      <w:r w:rsidR="00C342C0">
        <w:rPr>
          <w:lang w:eastAsia="ru-RU"/>
        </w:rPr>
        <w:t> </w:t>
      </w:r>
      <w:r>
        <w:rPr>
          <w:lang w:eastAsia="ru-RU"/>
        </w:rPr>
        <w:t xml:space="preserve">поступление от уполномоченного Правительством Российской Федерации федерального органа исполнительной власти предписания об устранении нарушений ограничений использования объектов недвижимости, установленных </w:t>
      </w:r>
      <w:r w:rsidR="0024343D">
        <w:rPr>
          <w:lang w:eastAsia="ru-RU"/>
        </w:rPr>
        <w:br/>
      </w:r>
      <w:r>
        <w:rPr>
          <w:lang w:eastAsia="ru-RU"/>
        </w:rPr>
        <w:t>на приаэродромной территории, которые допущены в Правилах;</w:t>
      </w:r>
    </w:p>
    <w:p w:rsidR="00722273" w:rsidRDefault="001E1C3D" w:rsidP="00722273">
      <w:pPr>
        <w:shd w:val="clear" w:color="auto" w:fill="FFFFFF"/>
        <w:suppressAutoHyphens w:val="0"/>
        <w:spacing w:line="232" w:lineRule="atLeast"/>
        <w:ind w:firstLine="547"/>
        <w:jc w:val="both"/>
        <w:rPr>
          <w:lang w:eastAsia="ru-RU"/>
        </w:rPr>
      </w:pPr>
      <w:bookmarkStart w:id="1" w:name="dst1969"/>
      <w:bookmarkStart w:id="2" w:name="dst100520"/>
      <w:bookmarkEnd w:id="1"/>
      <w:bookmarkEnd w:id="2"/>
      <w:r>
        <w:rPr>
          <w:lang w:eastAsia="ru-RU"/>
        </w:rPr>
        <w:t>3) поступление предложений об изменении границ территориальных зон, изменени</w:t>
      </w:r>
      <w:r w:rsidR="00722273">
        <w:rPr>
          <w:lang w:eastAsia="ru-RU"/>
        </w:rPr>
        <w:t>и градостроительных регламентов;</w:t>
      </w:r>
    </w:p>
    <w:p w:rsidR="00722273" w:rsidRPr="00D11DD2" w:rsidRDefault="00722273" w:rsidP="0072227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11DD2">
        <w:rPr>
          <w:rFonts w:eastAsiaTheme="minorHAnsi"/>
          <w:lang w:eastAsia="en-US"/>
        </w:rPr>
        <w:t>4) 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</w:t>
      </w:r>
      <w:r w:rsidR="00090308" w:rsidRPr="00D11DD2">
        <w:rPr>
          <w:rFonts w:eastAsiaTheme="minorHAnsi"/>
          <w:lang w:eastAsia="en-US"/>
        </w:rPr>
        <w:t>арственном реестре недвижимости</w:t>
      </w:r>
      <w:r w:rsidRPr="00D11DD2">
        <w:rPr>
          <w:rFonts w:eastAsiaTheme="minorHAnsi"/>
          <w:lang w:eastAsia="en-US"/>
        </w:rPr>
        <w:t xml:space="preserve"> (далее – ЕГРН) описанию местоположения границ указанных зон, территорий;</w:t>
      </w:r>
    </w:p>
    <w:p w:rsidR="00722273" w:rsidRPr="00D11DD2" w:rsidRDefault="00722273" w:rsidP="0072227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11DD2">
        <w:rPr>
          <w:rFonts w:eastAsiaTheme="minorHAnsi"/>
          <w:lang w:eastAsia="en-US"/>
        </w:rPr>
        <w:t>5) 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722273" w:rsidRPr="00D11DD2" w:rsidRDefault="00722273" w:rsidP="00561D2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11DD2">
        <w:rPr>
          <w:rFonts w:eastAsiaTheme="minorHAnsi"/>
          <w:lang w:eastAsia="en-US"/>
        </w:rPr>
        <w:t>6) 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 w:rsidR="00561D2D" w:rsidRPr="00D11DD2">
        <w:rPr>
          <w:rFonts w:eastAsiaTheme="minorHAnsi"/>
          <w:lang w:eastAsia="en-US"/>
        </w:rPr>
        <w:t>и объекта культурного наследия.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DD2">
        <w:rPr>
          <w:rFonts w:ascii="Times New Roman" w:hAnsi="Times New Roman" w:cs="Times New Roman"/>
          <w:sz w:val="24"/>
          <w:szCs w:val="24"/>
        </w:rPr>
        <w:t>3. Предложения 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Правила направляются в Комиссию.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Предложения о внесении изменений в Правила направляются: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органами исполнительной власти субъектов Российской Федерации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органами местного самоуправления муниципального района в случаях, если Правила могут воспрепятствовать функционированию, размещению объектов капитального строительства местного значения;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 органами местного </w:t>
      </w:r>
      <w:r w:rsidRPr="00C3182F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в случаях, если необходимо совершенствовать порядок регулирования землепользования и застройки </w:t>
      </w:r>
      <w:r w:rsidR="00C318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соответствующей территории;</w:t>
      </w:r>
    </w:p>
    <w:p w:rsidR="001E1C3D" w:rsidRDefault="001E1C3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 физическими или юридическими лицами в инициативном порядке либо </w:t>
      </w:r>
      <w:r w:rsidR="00C318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случаях, если в результате применения Правил земельные участки и объекты капитального строительства не используются эффективно, причиняется вред </w:t>
      </w:r>
      <w:r w:rsidR="00C318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их правообладателям, снижается стоимость земельных участков и объектов капитального строительства, не реализуются права и законные интересы граждан </w:t>
      </w:r>
      <w:r w:rsidR="000F02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их объединений.</w:t>
      </w:r>
    </w:p>
    <w:p w:rsidR="00561D2D" w:rsidRPr="00561D2D" w:rsidRDefault="00561D2D" w:rsidP="00B65435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DD2">
        <w:rPr>
          <w:rFonts w:ascii="Times New Roman" w:hAnsi="Times New Roman" w:cs="Times New Roman"/>
          <w:sz w:val="24"/>
          <w:szCs w:val="24"/>
        </w:rPr>
        <w:lastRenderedPageBreak/>
        <w:t>5. </w:t>
      </w:r>
      <w:r w:rsidRPr="00D11DD2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внесения изменений в Правила в случаях, предусмотренных</w:t>
      </w:r>
      <w:r w:rsidRPr="00D11DD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026B49" w:rsidRPr="00D11DD2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пунктами</w:t>
      </w:r>
      <w:r w:rsidRPr="00D11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2, 4 - 6 части 2 настоящей статьи,</w:t>
      </w:r>
      <w:r w:rsidR="00CE7AE0" w:rsidRPr="00E33D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</w:t>
      </w:r>
      <w:r w:rsidR="00B65435" w:rsidRPr="00E33D08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</w:t>
      </w:r>
      <w:r w:rsidR="00B65435" w:rsidRPr="00E33D0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Pr="00D11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проведение общественных обсуждений или публичных сл</w:t>
      </w:r>
      <w:r w:rsidR="00B65435">
        <w:rPr>
          <w:rFonts w:ascii="Times New Roman" w:eastAsiaTheme="minorHAnsi" w:hAnsi="Times New Roman" w:cs="Times New Roman"/>
          <w:sz w:val="24"/>
          <w:szCs w:val="24"/>
          <w:lang w:eastAsia="en-US"/>
        </w:rPr>
        <w:t>ушаний, опубликование сообщения</w:t>
      </w:r>
      <w:r w:rsidR="00B6543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о принятии решения </w:t>
      </w:r>
      <w:r w:rsidRPr="00D11DD2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подготовке проекта</w:t>
      </w:r>
      <w:r w:rsidR="00B65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внесении изменений в Правила</w:t>
      </w:r>
      <w:r w:rsidR="00B6543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D11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подготовка </w:t>
      </w:r>
      <w:r w:rsidR="005676FA" w:rsidRPr="00D11DD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предусмотренного частью 6</w:t>
      </w:r>
      <w:r w:rsidRPr="00D11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</w:t>
      </w:r>
      <w:r w:rsidR="00B65435">
        <w:rPr>
          <w:rFonts w:ascii="Times New Roman" w:eastAsiaTheme="minorHAnsi" w:hAnsi="Times New Roman" w:cs="Times New Roman"/>
          <w:sz w:val="24"/>
          <w:szCs w:val="24"/>
          <w:lang w:eastAsia="en-US"/>
        </w:rPr>
        <w:t>ящей статьи заключения Комиссии</w:t>
      </w:r>
      <w:r w:rsidR="00B65435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D11DD2">
        <w:rPr>
          <w:rFonts w:ascii="Times New Roman" w:eastAsiaTheme="minorHAnsi" w:hAnsi="Times New Roman" w:cs="Times New Roman"/>
          <w:sz w:val="24"/>
          <w:szCs w:val="24"/>
          <w:lang w:eastAsia="en-US"/>
        </w:rPr>
        <w:t>не требуются.</w:t>
      </w:r>
    </w:p>
    <w:p w:rsidR="001E1C3D" w:rsidRDefault="00561D2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6</w:t>
      </w:r>
      <w:r w:rsidR="001E1C3D">
        <w:t>. Комиссия в течени</w:t>
      </w:r>
      <w:r w:rsidR="000F024C">
        <w:t>е</w:t>
      </w:r>
      <w:r w:rsidR="001E1C3D">
        <w:t xml:space="preserve"> тридцати дней со дня поступления предложений осуществляет подготовку заключения главе Администрации, содержащего рекомендации о внесении в соответствии с поступившими предложениями изменений  в Правила или об отклонении таких предложений с указанием причин отклонения,</w:t>
      </w:r>
      <w:r w:rsidR="00C3182F">
        <w:rPr>
          <w:lang w:eastAsia="ru-RU"/>
        </w:rPr>
        <w:br/>
      </w:r>
      <w:r w:rsidR="001E1C3D">
        <w:rPr>
          <w:lang w:eastAsia="ru-RU"/>
        </w:rPr>
        <w:t>и направляет это заключение главе Администрации.</w:t>
      </w:r>
    </w:p>
    <w:p w:rsidR="001E1C3D" w:rsidRDefault="00561D2D" w:rsidP="001E1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1C3D">
        <w:rPr>
          <w:rFonts w:ascii="Times New Roman" w:hAnsi="Times New Roman" w:cs="Times New Roman"/>
          <w:sz w:val="24"/>
          <w:szCs w:val="24"/>
        </w:rPr>
        <w:t xml:space="preserve">. Глава Администрации с учетом рекомендаций, содержащихся в заключении Комиссии, в течение тридцати дней принимает решение о подготовке проекта </w:t>
      </w:r>
      <w:r w:rsidR="00C3182F">
        <w:rPr>
          <w:rFonts w:ascii="Times New Roman" w:hAnsi="Times New Roman" w:cs="Times New Roman"/>
          <w:sz w:val="24"/>
          <w:szCs w:val="24"/>
        </w:rPr>
        <w:br/>
      </w:r>
      <w:r w:rsidR="001E1C3D">
        <w:rPr>
          <w:rFonts w:ascii="Times New Roman" w:hAnsi="Times New Roman" w:cs="Times New Roman"/>
          <w:sz w:val="24"/>
          <w:szCs w:val="24"/>
        </w:rPr>
        <w:t>о внесении изменений в Правила или об отклонении предложения о внесении изменений в Правила с указанием причин отклонения и направляет к</w:t>
      </w:r>
      <w:r w:rsidR="00C3182F">
        <w:rPr>
          <w:rFonts w:ascii="Times New Roman" w:hAnsi="Times New Roman" w:cs="Times New Roman"/>
          <w:sz w:val="24"/>
          <w:szCs w:val="24"/>
        </w:rPr>
        <w:t>опию такого решения заявителям.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Одновременно с принятием решения о подготовке проекта о внесении изменений </w:t>
      </w:r>
      <w:r w:rsidR="00C342C0">
        <w:rPr>
          <w:lang w:eastAsia="ru-RU"/>
        </w:rPr>
        <w:br/>
      </w:r>
      <w:r>
        <w:rPr>
          <w:lang w:eastAsia="ru-RU"/>
        </w:rPr>
        <w:t xml:space="preserve">в Правила глава Администрации определяет порядок и сроки проведения работ </w:t>
      </w:r>
      <w:r w:rsidR="00C3182F">
        <w:rPr>
          <w:lang w:eastAsia="ru-RU"/>
        </w:rPr>
        <w:br/>
      </w:r>
      <w:r>
        <w:rPr>
          <w:lang w:eastAsia="ru-RU"/>
        </w:rPr>
        <w:t xml:space="preserve">по подготовке </w:t>
      </w:r>
      <w:r w:rsidR="000F024C">
        <w:rPr>
          <w:lang w:eastAsia="ru-RU"/>
        </w:rPr>
        <w:t>проекта, иныевопросы организации работ</w:t>
      </w:r>
      <w:r>
        <w:rPr>
          <w:lang w:eastAsia="ru-RU"/>
        </w:rPr>
        <w:t>.</w:t>
      </w:r>
    </w:p>
    <w:p w:rsidR="001E1C3D" w:rsidRDefault="00561D2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8</w:t>
      </w:r>
      <w:r w:rsidR="001E1C3D">
        <w:rPr>
          <w:lang w:eastAsia="ru-RU"/>
        </w:rPr>
        <w:t>.</w:t>
      </w:r>
      <w:r w:rsidR="00C342C0">
        <w:rPr>
          <w:lang w:eastAsia="ru-RU"/>
        </w:rPr>
        <w:t> </w:t>
      </w:r>
      <w:r w:rsidR="001E1C3D">
        <w:rPr>
          <w:lang w:eastAsia="ru-RU"/>
        </w:rPr>
        <w:t xml:space="preserve">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официальном сайте </w:t>
      </w:r>
      <w:r w:rsidR="008440D0">
        <w:t>городского поселения г. Серафимович Серафимовичского муниципального района</w:t>
      </w:r>
      <w:r w:rsidR="001E1C3D">
        <w:rPr>
          <w:lang w:eastAsia="ru-RU"/>
        </w:rPr>
        <w:t>в сети "Интернет".</w:t>
      </w:r>
    </w:p>
    <w:p w:rsidR="008E5B5F" w:rsidRDefault="00561D2D" w:rsidP="004F7BB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3" w:name="Par2"/>
      <w:bookmarkEnd w:id="3"/>
      <w:r>
        <w:rPr>
          <w:lang w:eastAsia="ru-RU"/>
        </w:rPr>
        <w:t>9</w:t>
      </w:r>
      <w:r w:rsidR="001E1C3D">
        <w:rPr>
          <w:lang w:eastAsia="ru-RU"/>
        </w:rPr>
        <w:t>.</w:t>
      </w:r>
      <w:r w:rsidR="00C342C0">
        <w:rPr>
          <w:lang w:eastAsia="ru-RU"/>
        </w:rPr>
        <w:t> </w:t>
      </w:r>
      <w:r w:rsidR="008440D0">
        <w:rPr>
          <w:lang w:eastAsia="ru-RU"/>
        </w:rPr>
        <w:t xml:space="preserve">Уполномоченное лицо администрации </w:t>
      </w:r>
      <w:r w:rsidR="008440D0">
        <w:t>городского поселения г. Серафимович Серафимовичского муниципального района</w:t>
      </w:r>
      <w:r w:rsidR="001E1C3D">
        <w:rPr>
          <w:lang w:eastAsia="ru-RU"/>
        </w:rPr>
        <w:t xml:space="preserve">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</w:t>
      </w:r>
      <w:r w:rsidR="008440D0">
        <w:t>городского поселения г. Серафимович Серафимовичского муниципального района</w:t>
      </w:r>
      <w:r w:rsidR="001E1C3D">
        <w:rPr>
          <w:lang w:eastAsia="ru-RU"/>
        </w:rPr>
        <w:t>, схемам территориального планирования муниципальных районов,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</w:t>
      </w:r>
      <w:r w:rsidR="004F7BB6">
        <w:rPr>
          <w:lang w:eastAsia="ru-RU"/>
        </w:rPr>
        <w:t>анирования Российской Федерации</w:t>
      </w:r>
      <w:r w:rsidR="004F7BB6" w:rsidRPr="008440D0">
        <w:rPr>
          <w:lang w:eastAsia="ru-RU"/>
        </w:rPr>
        <w:t>, сведениям Единого государственного реестра недвижимости, сведениям, докуме</w:t>
      </w:r>
      <w:r w:rsidR="008440D0">
        <w:rPr>
          <w:lang w:eastAsia="ru-RU"/>
        </w:rPr>
        <w:t xml:space="preserve">нтам и материалам, содержащимся </w:t>
      </w:r>
      <w:r w:rsidR="004F7BB6" w:rsidRPr="008440D0">
        <w:rPr>
          <w:lang w:eastAsia="ru-RU"/>
        </w:rPr>
        <w:t>в государственных информационных системах обеспечения градостроительной деятельности.</w:t>
      </w:r>
    </w:p>
    <w:p w:rsidR="001E1C3D" w:rsidRDefault="00561D2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10</w:t>
      </w:r>
      <w:r w:rsidR="001E1C3D">
        <w:rPr>
          <w:lang w:eastAsia="ru-RU"/>
        </w:rPr>
        <w:t>.</w:t>
      </w:r>
      <w:r w:rsidR="00C342C0">
        <w:rPr>
          <w:lang w:eastAsia="ru-RU"/>
        </w:rPr>
        <w:t> </w:t>
      </w:r>
      <w:r w:rsidR="001E1C3D">
        <w:rPr>
          <w:lang w:eastAsia="ru-RU"/>
        </w:rPr>
        <w:t xml:space="preserve">По результатам проверки </w:t>
      </w:r>
      <w:r w:rsidR="000039A3">
        <w:rPr>
          <w:lang w:eastAsia="ru-RU"/>
        </w:rPr>
        <w:t>у</w:t>
      </w:r>
      <w:r w:rsidR="000039A3" w:rsidRPr="000039A3">
        <w:rPr>
          <w:lang w:eastAsia="ru-RU"/>
        </w:rPr>
        <w:t xml:space="preserve">полномоченное лицо администрации городского поселения г. Серафимович Серафимовичского муниципального района </w:t>
      </w:r>
      <w:r w:rsidR="001E1C3D">
        <w:rPr>
          <w:lang w:eastAsia="ru-RU"/>
        </w:rPr>
        <w:t xml:space="preserve">направляет проект о внесении изменений в Правила главе Администрации или в случае обнаружения его несоответствия требованиям </w:t>
      </w:r>
      <w:r w:rsidR="000F024C">
        <w:rPr>
          <w:lang w:eastAsia="ru-RU"/>
        </w:rPr>
        <w:br/>
      </w:r>
      <w:r w:rsidR="001E1C3D">
        <w:rPr>
          <w:lang w:eastAsia="ru-RU"/>
        </w:rPr>
        <w:t xml:space="preserve">и документам, указанным в </w:t>
      </w:r>
      <w:hyperlink r:id="rId13" w:anchor="Par2" w:history="1">
        <w:r w:rsidR="008E5B5F" w:rsidRPr="000039A3">
          <w:rPr>
            <w:rStyle w:val="a3"/>
            <w:color w:val="auto"/>
            <w:u w:val="none"/>
            <w:lang w:eastAsia="ru-RU"/>
          </w:rPr>
          <w:t>части</w:t>
        </w:r>
      </w:hyperlink>
      <w:r w:rsidR="008E5B5F" w:rsidRPr="000039A3">
        <w:t>9</w:t>
      </w:r>
      <w:r w:rsidR="008E5B5F" w:rsidRPr="000039A3">
        <w:rPr>
          <w:lang w:eastAsia="ru-RU"/>
        </w:rPr>
        <w:t xml:space="preserve"> настоящей статьи</w:t>
      </w:r>
      <w:r w:rsidR="001E1C3D">
        <w:rPr>
          <w:lang w:eastAsia="ru-RU"/>
        </w:rPr>
        <w:t>, в Комиссию на доработку.</w:t>
      </w:r>
    </w:p>
    <w:p w:rsidR="001E1C3D" w:rsidRDefault="00561D2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11</w:t>
      </w:r>
      <w:r w:rsidR="001E1C3D">
        <w:rPr>
          <w:lang w:eastAsia="ru-RU"/>
        </w:rPr>
        <w:t>.</w:t>
      </w:r>
      <w:r w:rsidR="00C342C0">
        <w:rPr>
          <w:lang w:eastAsia="ru-RU"/>
        </w:rPr>
        <w:t> </w:t>
      </w:r>
      <w:r w:rsidR="001E1C3D">
        <w:rPr>
          <w:lang w:eastAsia="ru-RU"/>
        </w:rPr>
        <w:t xml:space="preserve">Глава Администрации при получении от </w:t>
      </w:r>
      <w:r w:rsidR="000039A3">
        <w:rPr>
          <w:lang w:eastAsia="ru-RU"/>
        </w:rPr>
        <w:t>у</w:t>
      </w:r>
      <w:r w:rsidR="000039A3" w:rsidRPr="000039A3">
        <w:rPr>
          <w:lang w:eastAsia="ru-RU"/>
        </w:rPr>
        <w:t>полномоченно</w:t>
      </w:r>
      <w:r w:rsidR="000039A3">
        <w:rPr>
          <w:lang w:eastAsia="ru-RU"/>
        </w:rPr>
        <w:t>го</w:t>
      </w:r>
      <w:r w:rsidR="000039A3" w:rsidRPr="000039A3">
        <w:rPr>
          <w:lang w:eastAsia="ru-RU"/>
        </w:rPr>
        <w:t xml:space="preserve"> лиц</w:t>
      </w:r>
      <w:r w:rsidR="000039A3">
        <w:rPr>
          <w:lang w:eastAsia="ru-RU"/>
        </w:rPr>
        <w:t>а</w:t>
      </w:r>
      <w:r w:rsidR="000039A3" w:rsidRPr="000039A3">
        <w:rPr>
          <w:lang w:eastAsia="ru-RU"/>
        </w:rPr>
        <w:t xml:space="preserve"> администрации городского поселения г. Серафимович Серафимовичского муниципального района</w:t>
      </w:r>
      <w:r w:rsidR="001E1C3D">
        <w:rPr>
          <w:lang w:eastAsia="ru-RU"/>
        </w:rPr>
        <w:t xml:space="preserve"> проекта о внесении изменений </w:t>
      </w:r>
      <w:r w:rsidR="00C342C0">
        <w:rPr>
          <w:lang w:eastAsia="ru-RU"/>
        </w:rPr>
        <w:br/>
      </w:r>
      <w:r w:rsidR="001E1C3D">
        <w:rPr>
          <w:lang w:eastAsia="ru-RU"/>
        </w:rPr>
        <w:lastRenderedPageBreak/>
        <w:t xml:space="preserve">в Правила принимает решение о проведении общественных обсуждений или публичных слушаний по такому проекту в срок не позднее чем через десять дней </w:t>
      </w:r>
      <w:r w:rsidR="00C3182F">
        <w:rPr>
          <w:lang w:eastAsia="ru-RU"/>
        </w:rPr>
        <w:br/>
      </w:r>
      <w:r w:rsidR="001E1C3D">
        <w:rPr>
          <w:lang w:eastAsia="ru-RU"/>
        </w:rPr>
        <w:t>со дня получения такого проекта.</w:t>
      </w:r>
    </w:p>
    <w:p w:rsidR="000328E6" w:rsidRDefault="00561D2D" w:rsidP="000328E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lang w:eastAsia="ru-RU"/>
        </w:rPr>
        <w:t>12. </w:t>
      </w:r>
      <w:r w:rsidR="00C3182F">
        <w:rPr>
          <w:lang w:eastAsia="ru-RU"/>
        </w:rPr>
        <w:t xml:space="preserve">Проект </w:t>
      </w:r>
      <w:r w:rsidR="000328E6">
        <w:rPr>
          <w:lang w:eastAsia="ru-RU"/>
        </w:rPr>
        <w:t xml:space="preserve">о </w:t>
      </w:r>
      <w:r w:rsidR="00C3182F">
        <w:rPr>
          <w:lang w:eastAsia="ru-RU"/>
        </w:rPr>
        <w:t>внесени</w:t>
      </w:r>
      <w:r w:rsidR="000328E6">
        <w:rPr>
          <w:lang w:eastAsia="ru-RU"/>
        </w:rPr>
        <w:t>и</w:t>
      </w:r>
      <w:r w:rsidR="00C3182F">
        <w:rPr>
          <w:lang w:eastAsia="ru-RU"/>
        </w:rPr>
        <w:t xml:space="preserve"> изменений в Правила подлежит опубликованию</w:t>
      </w:r>
      <w:r w:rsidR="000328E6">
        <w:rPr>
          <w:rFonts w:eastAsiaTheme="minorHAnsi"/>
          <w:lang w:eastAsia="en-US"/>
        </w:rPr>
        <w:t>в порядке, установленном для официального опубликования муниципальных правовых актов, иной официальной информации,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</w:t>
      </w:r>
      <w:r w:rsidR="00561D2D">
        <w:rPr>
          <w:lang w:eastAsia="ru-RU"/>
        </w:rPr>
        <w:t>3</w:t>
      </w:r>
      <w:r>
        <w:rPr>
          <w:lang w:eastAsia="ru-RU"/>
        </w:rPr>
        <w:t>.</w:t>
      </w:r>
      <w:r w:rsidR="00C342C0">
        <w:rPr>
          <w:lang w:eastAsia="ru-RU"/>
        </w:rPr>
        <w:t> </w:t>
      </w:r>
      <w:r>
        <w:rPr>
          <w:lang w:eastAsia="ru-RU"/>
        </w:rPr>
        <w:t xml:space="preserve">Общественные обсуждения или публичные слушания по проекту о внесении изменений в Правила проводятся в порядке, определяемом Уставом </w:t>
      </w:r>
      <w:r w:rsidR="000039A3" w:rsidRPr="000039A3">
        <w:rPr>
          <w:lang w:eastAsia="ru-RU"/>
        </w:rPr>
        <w:t>городского поселения г. Серафимович Серафимовичского муниципального района</w:t>
      </w:r>
      <w:r>
        <w:rPr>
          <w:lang w:eastAsia="ru-RU"/>
        </w:rPr>
        <w:t xml:space="preserve"> и (или) нормативным правовым актом </w:t>
      </w:r>
      <w:r w:rsidR="00C0451D">
        <w:t>Серафимовичск</w:t>
      </w:r>
      <w:r w:rsidR="00A5164E">
        <w:t>ого</w:t>
      </w:r>
      <w:r w:rsidR="00C0451D" w:rsidRPr="00FA1A60">
        <w:t xml:space="preserve">городского </w:t>
      </w:r>
      <w:r w:rsidR="00C0451D">
        <w:t>Совет народных депутатов</w:t>
      </w:r>
      <w:r w:rsidR="00C0451D" w:rsidRPr="00FA1A60">
        <w:t xml:space="preserve"> Серафимовичского муниципального района</w:t>
      </w:r>
      <w:r>
        <w:rPr>
          <w:lang w:eastAsia="ru-RU"/>
        </w:rPr>
        <w:t>, в соответствии с положениями ГрК РФ.</w:t>
      </w:r>
      <w:bookmarkStart w:id="4" w:name="Par8"/>
      <w:bookmarkEnd w:id="4"/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Продолжительность общественных обсуждений или публичных слушаний </w:t>
      </w:r>
      <w:r w:rsidR="00C342C0">
        <w:rPr>
          <w:lang w:eastAsia="ru-RU"/>
        </w:rPr>
        <w:br/>
      </w:r>
      <w:r>
        <w:rPr>
          <w:lang w:eastAsia="ru-RU"/>
        </w:rPr>
        <w:t xml:space="preserve">по проекту о внесении изменений в </w:t>
      </w:r>
      <w:r w:rsidR="00B65435">
        <w:rPr>
          <w:lang w:eastAsia="ru-RU"/>
        </w:rPr>
        <w:t xml:space="preserve">Правила составляет не менее </w:t>
      </w:r>
      <w:r w:rsidR="00B65435" w:rsidRPr="00C0451D">
        <w:rPr>
          <w:lang w:eastAsia="ru-RU"/>
        </w:rPr>
        <w:t>одного</w:t>
      </w:r>
      <w:r>
        <w:rPr>
          <w:lang w:eastAsia="ru-RU"/>
        </w:rPr>
        <w:t xml:space="preserve"> и не более </w:t>
      </w:r>
      <w:r w:rsidR="00B65435" w:rsidRPr="00C0451D">
        <w:rPr>
          <w:lang w:eastAsia="ru-RU"/>
        </w:rPr>
        <w:t>трех</w:t>
      </w:r>
      <w:r>
        <w:rPr>
          <w:lang w:eastAsia="ru-RU"/>
        </w:rPr>
        <w:t xml:space="preserve"> месяцев со дня опубликования такого проекта.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Cs/>
          <w:lang w:eastAsia="ru-RU"/>
        </w:rPr>
        <w:t>В случае подготовки проекта о внесении изменений в Правила в части внесения изменений в градостроительный регламент, установленный для конкретной территориальной зоны, общественные об</w:t>
      </w:r>
      <w:r w:rsidR="00B65435">
        <w:rPr>
          <w:bCs/>
          <w:lang w:eastAsia="ru-RU"/>
        </w:rPr>
        <w:t>суждения или публичные слушания</w:t>
      </w:r>
      <w:r w:rsidR="00B65435">
        <w:rPr>
          <w:bCs/>
          <w:lang w:eastAsia="ru-RU"/>
        </w:rPr>
        <w:br/>
      </w:r>
      <w:r>
        <w:rPr>
          <w:bCs/>
          <w:lang w:eastAsia="ru-RU"/>
        </w:rPr>
        <w:t>по проекту о внесении изменений в Правила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</w:t>
      </w:r>
      <w:r w:rsidR="00561D2D">
        <w:rPr>
          <w:lang w:eastAsia="ru-RU"/>
        </w:rPr>
        <w:t>4</w:t>
      </w:r>
      <w:r>
        <w:rPr>
          <w:lang w:eastAsia="ru-RU"/>
        </w:rPr>
        <w:t>.</w:t>
      </w:r>
      <w:r w:rsidR="00C342C0">
        <w:rPr>
          <w:lang w:eastAsia="ru-RU"/>
        </w:rPr>
        <w:t> </w:t>
      </w:r>
      <w:r>
        <w:rPr>
          <w:lang w:eastAsia="ru-RU"/>
        </w:rPr>
        <w:t xml:space="preserve">После завершения общественных обсуждений или публичных слушаний </w:t>
      </w:r>
      <w:r w:rsidR="00C342C0">
        <w:rPr>
          <w:lang w:eastAsia="ru-RU"/>
        </w:rPr>
        <w:br/>
      </w:r>
      <w:r>
        <w:rPr>
          <w:lang w:eastAsia="ru-RU"/>
        </w:rPr>
        <w:t xml:space="preserve">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Администрации. Обязательными приложениями к проекту о внесении изменений </w:t>
      </w:r>
      <w:r w:rsidR="00C342C0">
        <w:rPr>
          <w:lang w:eastAsia="ru-RU"/>
        </w:rPr>
        <w:br/>
      </w:r>
      <w:r>
        <w:rPr>
          <w:lang w:eastAsia="ru-RU"/>
        </w:rPr>
        <w:t xml:space="preserve">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ГрК РФ </w:t>
      </w:r>
      <w:r w:rsidR="00C342C0">
        <w:rPr>
          <w:lang w:eastAsia="ru-RU"/>
        </w:rPr>
        <w:br/>
      </w:r>
      <w:r>
        <w:rPr>
          <w:lang w:eastAsia="ru-RU"/>
        </w:rPr>
        <w:t>не требуется.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</w:t>
      </w:r>
      <w:r w:rsidR="00561D2D">
        <w:rPr>
          <w:lang w:eastAsia="ru-RU"/>
        </w:rPr>
        <w:t>5</w:t>
      </w:r>
      <w:r>
        <w:rPr>
          <w:lang w:eastAsia="ru-RU"/>
        </w:rPr>
        <w:t>.</w:t>
      </w:r>
      <w:r w:rsidR="00C342C0">
        <w:rPr>
          <w:lang w:eastAsia="ru-RU"/>
        </w:rPr>
        <w:t> </w:t>
      </w:r>
      <w:r>
        <w:rPr>
          <w:lang w:eastAsia="ru-RU"/>
        </w:rPr>
        <w:t xml:space="preserve">Глава Администрации в течение десяти дней после представления ему проекта </w:t>
      </w:r>
      <w:r w:rsidR="00C342C0">
        <w:rPr>
          <w:lang w:eastAsia="ru-RU"/>
        </w:rPr>
        <w:br/>
      </w:r>
      <w:r>
        <w:rPr>
          <w:lang w:eastAsia="ru-RU"/>
        </w:rPr>
        <w:t xml:space="preserve">о внесении изменений в Правила и указанных в </w:t>
      </w:r>
      <w:hyperlink r:id="rId14" w:anchor="Par8" w:history="1">
        <w:r w:rsidR="00E53D29" w:rsidRPr="00A5164E">
          <w:rPr>
            <w:rStyle w:val="a3"/>
            <w:color w:val="auto"/>
            <w:u w:val="none"/>
            <w:lang w:eastAsia="ru-RU"/>
          </w:rPr>
          <w:t>части</w:t>
        </w:r>
        <w:r w:rsidRPr="00A5164E">
          <w:rPr>
            <w:rStyle w:val="a3"/>
            <w:color w:val="auto"/>
            <w:u w:val="none"/>
            <w:lang w:eastAsia="ru-RU"/>
          </w:rPr>
          <w:t xml:space="preserve"> 1</w:t>
        </w:r>
      </w:hyperlink>
      <w:r w:rsidR="00E53D29" w:rsidRPr="00A5164E">
        <w:t>4</w:t>
      </w:r>
      <w:r>
        <w:rPr>
          <w:lang w:eastAsia="ru-RU"/>
        </w:rPr>
        <w:t xml:space="preserve">настоящего раздела обязательных приложений должен принять решение о направлении указанного проекта </w:t>
      </w:r>
      <w:r w:rsidR="00C342C0">
        <w:rPr>
          <w:lang w:eastAsia="ru-RU"/>
        </w:rPr>
        <w:br/>
      </w:r>
      <w:r>
        <w:rPr>
          <w:lang w:eastAsia="ru-RU"/>
        </w:rPr>
        <w:t xml:space="preserve">в </w:t>
      </w:r>
      <w:r w:rsidR="00A5164E">
        <w:t xml:space="preserve">Серафимовичский </w:t>
      </w:r>
      <w:r w:rsidR="00A5164E" w:rsidRPr="00FA1A60">
        <w:t>городско</w:t>
      </w:r>
      <w:r w:rsidR="00A5164E">
        <w:t>йСовет народных депутатов</w:t>
      </w:r>
      <w:r w:rsidR="00A5164E" w:rsidRPr="00FA1A60">
        <w:t xml:space="preserve"> Серафимовичского муниципального района</w:t>
      </w:r>
      <w:r>
        <w:rPr>
          <w:lang w:eastAsia="ru-RU"/>
        </w:rPr>
        <w:t xml:space="preserve">или об отклонении проекта о внесении изменений в Правила </w:t>
      </w:r>
      <w:r w:rsidR="000328E6">
        <w:rPr>
          <w:lang w:eastAsia="ru-RU"/>
        </w:rPr>
        <w:br/>
      </w:r>
      <w:r>
        <w:rPr>
          <w:lang w:eastAsia="ru-RU"/>
        </w:rPr>
        <w:t>и о направлении его на доработку с указанием даты его повторного представления.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</w:t>
      </w:r>
      <w:r w:rsidR="00561D2D">
        <w:rPr>
          <w:lang w:eastAsia="ru-RU"/>
        </w:rPr>
        <w:t>6</w:t>
      </w:r>
      <w:r>
        <w:rPr>
          <w:lang w:eastAsia="ru-RU"/>
        </w:rPr>
        <w:t>.</w:t>
      </w:r>
      <w:r w:rsidR="00C342C0">
        <w:rPr>
          <w:lang w:eastAsia="ru-RU"/>
        </w:rPr>
        <w:t> </w:t>
      </w:r>
      <w:r w:rsidR="00A5164E">
        <w:t xml:space="preserve">Серафимовичский </w:t>
      </w:r>
      <w:r w:rsidR="00A5164E" w:rsidRPr="00FA1A60">
        <w:t>городско</w:t>
      </w:r>
      <w:r w:rsidR="00A5164E">
        <w:t>йСовет народных депутатов</w:t>
      </w:r>
      <w:r w:rsidR="00A5164E" w:rsidRPr="00FA1A60">
        <w:t xml:space="preserve"> Серафимовичского муниципального района</w:t>
      </w:r>
      <w:r>
        <w:rPr>
          <w:lang w:eastAsia="ru-RU"/>
        </w:rPr>
        <w:t xml:space="preserve">по результатам рассмотрения проекта о внесении изменений </w:t>
      </w:r>
      <w:r w:rsidR="00C342C0">
        <w:rPr>
          <w:lang w:eastAsia="ru-RU"/>
        </w:rPr>
        <w:br/>
      </w:r>
      <w:r>
        <w:rPr>
          <w:lang w:eastAsia="ru-RU"/>
        </w:rPr>
        <w:t>в Правила и обязательных приложений к нему м</w:t>
      </w:r>
      <w:r w:rsidR="00E53D29">
        <w:rPr>
          <w:lang w:eastAsia="ru-RU"/>
        </w:rPr>
        <w:t>ожет утвердить указанный проект</w:t>
      </w:r>
      <w:r w:rsidR="00E53D29">
        <w:rPr>
          <w:lang w:eastAsia="ru-RU"/>
        </w:rPr>
        <w:br/>
      </w:r>
      <w:r>
        <w:rPr>
          <w:lang w:eastAsia="ru-RU"/>
        </w:rPr>
        <w:t>или направить его главе Администрации на доработку в соответствии с результатами публичных слушаний по проекту о внесении изменений в Правила.</w:t>
      </w:r>
    </w:p>
    <w:p w:rsidR="00561D2D" w:rsidRPr="00D11DD2" w:rsidRDefault="00561D2D" w:rsidP="00561D2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11DD2">
        <w:rPr>
          <w:lang w:eastAsia="ru-RU"/>
        </w:rPr>
        <w:t>17. </w:t>
      </w:r>
      <w:r w:rsidRPr="00D11DD2">
        <w:rPr>
          <w:rFonts w:eastAsiaTheme="minorHAnsi"/>
          <w:lang w:eastAsia="en-US"/>
        </w:rPr>
        <w:t xml:space="preserve">Со дня поступления в </w:t>
      </w:r>
      <w:r w:rsidR="006D68BC">
        <w:rPr>
          <w:lang w:eastAsia="ru-RU"/>
        </w:rPr>
        <w:t xml:space="preserve">администрацию </w:t>
      </w:r>
      <w:r w:rsidR="006D68BC" w:rsidRPr="000039A3">
        <w:rPr>
          <w:lang w:eastAsia="ru-RU"/>
        </w:rPr>
        <w:t>городского поселения г. Серафимович Серафимовичского муниципального района</w:t>
      </w:r>
      <w:r w:rsidRPr="00D11DD2">
        <w:rPr>
          <w:rFonts w:eastAsiaTheme="minorHAnsi"/>
          <w:lang w:eastAsia="en-US"/>
        </w:rPr>
        <w:t xml:space="preserve">уведомленияо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внесениев Правила изменений, предусматривающих установление применительнок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приведенияв соответствие с установленными требованиями, за исключением </w:t>
      </w:r>
      <w:r w:rsidRPr="00D11DD2">
        <w:rPr>
          <w:rFonts w:eastAsiaTheme="minorHAnsi"/>
          <w:lang w:eastAsia="en-US"/>
        </w:rPr>
        <w:lastRenderedPageBreak/>
        <w:t>случаев, еслипо результатам рассмотрения данного уведомления</w:t>
      </w:r>
      <w:r w:rsidR="006D68BC">
        <w:rPr>
          <w:rFonts w:eastAsiaTheme="minorHAnsi"/>
          <w:lang w:eastAsia="en-US"/>
        </w:rPr>
        <w:t xml:space="preserve"> администрацией </w:t>
      </w:r>
      <w:r w:rsidR="006D68BC" w:rsidRPr="000039A3">
        <w:rPr>
          <w:lang w:eastAsia="ru-RU"/>
        </w:rPr>
        <w:t>городского поселения г. Серафимович Серафимовичского муниципального района</w:t>
      </w:r>
      <w:r w:rsidRPr="00D11DD2">
        <w:rPr>
          <w:rFonts w:eastAsiaTheme="minorHAnsi"/>
          <w:lang w:eastAsia="en-US"/>
        </w:rPr>
        <w:t xml:space="preserve"> в исполнительный орган государственной власти, должностному лицу,в государственное учреждение или в орган местного самоуправления, которые указаны в части 2 статьи 55.32 ГрК РФ и от которых поступило данное уведомление, направлено уведомление о том, что наличие признаков самовольной постройкине усматривается либо вступило в законную силу решение суда об отказев удовлетворении исковых требований о сносе самовольной постройки</w:t>
      </w:r>
      <w:r w:rsidR="00E53D29">
        <w:rPr>
          <w:rFonts w:eastAsiaTheme="minorHAnsi"/>
          <w:lang w:eastAsia="en-US"/>
        </w:rPr>
        <w:br/>
      </w:r>
      <w:r w:rsidRPr="00D11DD2">
        <w:rPr>
          <w:rFonts w:eastAsiaTheme="minorHAnsi"/>
          <w:lang w:eastAsia="en-US"/>
        </w:rPr>
        <w:t>или ее приведении в соответствие с установленными требованиями.</w:t>
      </w:r>
    </w:p>
    <w:p w:rsidR="00561D2D" w:rsidRPr="00D11DD2" w:rsidRDefault="00561D2D" w:rsidP="00E53D29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11DD2">
        <w:rPr>
          <w:rFonts w:eastAsiaTheme="minorHAnsi"/>
          <w:lang w:eastAsia="en-US"/>
        </w:rPr>
        <w:t>18. В случаях, предусмотренных пунктами 4 – 6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направляет главе местной администрации тре</w:t>
      </w:r>
      <w:r w:rsidR="00667F6A" w:rsidRPr="00D11DD2">
        <w:rPr>
          <w:rFonts w:eastAsiaTheme="minorHAnsi"/>
          <w:lang w:eastAsia="en-US"/>
        </w:rPr>
        <w:t xml:space="preserve">бование </w:t>
      </w:r>
      <w:r w:rsidR="00E53D29" w:rsidRPr="006D68BC">
        <w:rPr>
          <w:rFonts w:eastAsiaTheme="minorHAnsi"/>
          <w:lang w:eastAsia="en-US"/>
        </w:rPr>
        <w:t>об отображении в Правилах</w:t>
      </w:r>
      <w:r w:rsidRPr="00D11DD2">
        <w:rPr>
          <w:rFonts w:eastAsiaTheme="minorHAnsi"/>
          <w:lang w:eastAsia="en-US"/>
        </w:rPr>
        <w:t>границ зон с особыми условиями использования территорий, территорий объектов культур</w:t>
      </w:r>
      <w:r w:rsidR="00667F6A" w:rsidRPr="00D11DD2">
        <w:rPr>
          <w:rFonts w:eastAsiaTheme="minorHAnsi"/>
          <w:lang w:eastAsia="en-US"/>
        </w:rPr>
        <w:t>ного наследия</w:t>
      </w:r>
      <w:r w:rsidRPr="00D11DD2">
        <w:rPr>
          <w:rFonts w:eastAsiaTheme="minorHAnsi"/>
          <w:lang w:eastAsia="en-US"/>
        </w:rPr>
        <w:t>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E53D29" w:rsidRDefault="00026B49" w:rsidP="00667F6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11DD2">
        <w:rPr>
          <w:rFonts w:eastAsiaTheme="minorHAnsi"/>
          <w:lang w:eastAsia="en-US"/>
        </w:rPr>
        <w:t>19</w:t>
      </w:r>
      <w:r w:rsidR="00667F6A" w:rsidRPr="00D11DD2">
        <w:rPr>
          <w:rFonts w:eastAsiaTheme="minorHAnsi"/>
          <w:lang w:eastAsia="en-US"/>
        </w:rPr>
        <w:t>. </w:t>
      </w:r>
      <w:r w:rsidR="00561D2D" w:rsidRPr="00D11DD2">
        <w:rPr>
          <w:rFonts w:eastAsiaTheme="minorHAnsi"/>
          <w:lang w:eastAsia="en-US"/>
        </w:rPr>
        <w:t xml:space="preserve">В случае поступления требования, предусмотренного частью </w:t>
      </w:r>
      <w:r w:rsidR="00667F6A" w:rsidRPr="00D11DD2">
        <w:rPr>
          <w:rFonts w:eastAsiaTheme="minorHAnsi"/>
          <w:lang w:eastAsia="en-US"/>
        </w:rPr>
        <w:t>1</w:t>
      </w:r>
      <w:r w:rsidR="00561D2D" w:rsidRPr="00D11DD2">
        <w:rPr>
          <w:rFonts w:eastAsiaTheme="minorHAnsi"/>
          <w:lang w:eastAsia="en-US"/>
        </w:rPr>
        <w:t>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</w:t>
      </w:r>
      <w:r w:rsidR="00667F6A" w:rsidRPr="00D11DD2">
        <w:rPr>
          <w:rFonts w:eastAsiaTheme="minorHAnsi"/>
          <w:lang w:eastAsia="en-US"/>
        </w:rPr>
        <w:t>ления предусмотренных пунктами 4 - 6</w:t>
      </w:r>
      <w:r w:rsidR="00561D2D" w:rsidRPr="00D11DD2">
        <w:rPr>
          <w:rFonts w:eastAsiaTheme="minorHAnsi"/>
          <w:lang w:eastAsia="en-US"/>
        </w:rPr>
        <w:t xml:space="preserve"> час</w:t>
      </w:r>
      <w:r w:rsidR="00667F6A" w:rsidRPr="00D11DD2">
        <w:rPr>
          <w:rFonts w:eastAsiaTheme="minorHAnsi"/>
          <w:lang w:eastAsia="en-US"/>
        </w:rPr>
        <w:t>ти 2 настоящей статьи оснований</w:t>
      </w:r>
      <w:r w:rsidR="00667F6A" w:rsidRPr="00D11DD2">
        <w:rPr>
          <w:rFonts w:eastAsiaTheme="minorHAnsi"/>
          <w:lang w:eastAsia="en-US"/>
        </w:rPr>
        <w:br/>
        <w:t>для внесения изменений в П</w:t>
      </w:r>
      <w:r w:rsidR="00561D2D" w:rsidRPr="00D11DD2">
        <w:rPr>
          <w:rFonts w:eastAsiaTheme="minorHAnsi"/>
          <w:lang w:eastAsia="en-US"/>
        </w:rPr>
        <w:t xml:space="preserve">равила глава местной администрации обязан </w:t>
      </w:r>
      <w:r w:rsidR="00E53D29" w:rsidRPr="006D68BC">
        <w:rPr>
          <w:rFonts w:eastAsiaTheme="minorHAnsi"/>
          <w:lang w:eastAsia="en-US"/>
        </w:rPr>
        <w:t>обеспечить внесение изменений в Правила путем их уточнения в соответствии с такими требованиями. При этом утверждение изменений в Правила в целях их уточнения</w:t>
      </w:r>
      <w:r w:rsidR="00E53D29" w:rsidRPr="006D68BC">
        <w:rPr>
          <w:rFonts w:eastAsiaTheme="minorHAnsi"/>
          <w:lang w:eastAsia="en-US"/>
        </w:rPr>
        <w:br/>
        <w:t>в соответствии с требованием, предусмотренным частью 18 настоящей статьи,</w:t>
      </w:r>
      <w:r w:rsidR="00E53D29" w:rsidRPr="006D68BC">
        <w:rPr>
          <w:rFonts w:eastAsiaTheme="minorHAnsi"/>
          <w:lang w:eastAsia="en-US"/>
        </w:rPr>
        <w:br/>
        <w:t>не требуется.</w:t>
      </w:r>
    </w:p>
    <w:p w:rsidR="00561D2D" w:rsidRPr="004F7BB6" w:rsidRDefault="00667F6A" w:rsidP="004F7BB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11DD2">
        <w:rPr>
          <w:rFonts w:eastAsiaTheme="minorHAnsi"/>
          <w:lang w:eastAsia="en-US"/>
        </w:rPr>
        <w:t>2</w:t>
      </w:r>
      <w:r w:rsidR="00026B49" w:rsidRPr="00D11DD2">
        <w:rPr>
          <w:rFonts w:eastAsiaTheme="minorHAnsi"/>
          <w:lang w:eastAsia="en-US"/>
        </w:rPr>
        <w:t>0</w:t>
      </w:r>
      <w:r w:rsidRPr="00D11DD2">
        <w:rPr>
          <w:rFonts w:eastAsiaTheme="minorHAnsi"/>
          <w:lang w:eastAsia="en-US"/>
        </w:rPr>
        <w:t>. </w:t>
      </w:r>
      <w:r w:rsidR="00561D2D" w:rsidRPr="00D11DD2">
        <w:rPr>
          <w:rFonts w:eastAsiaTheme="minorHAnsi"/>
          <w:lang w:eastAsia="en-US"/>
        </w:rPr>
        <w:t xml:space="preserve">Срок </w:t>
      </w:r>
      <w:r w:rsidR="00E53D29" w:rsidRPr="006D68BC">
        <w:rPr>
          <w:rFonts w:eastAsiaTheme="minorHAnsi"/>
          <w:lang w:eastAsia="en-US"/>
        </w:rPr>
        <w:t>уточнения</w:t>
      </w:r>
      <w:r w:rsidRPr="006D68BC">
        <w:rPr>
          <w:rFonts w:eastAsiaTheme="minorHAnsi"/>
          <w:lang w:eastAsia="en-US"/>
        </w:rPr>
        <w:t xml:space="preserve"> П</w:t>
      </w:r>
      <w:r w:rsidR="00561D2D" w:rsidRPr="006D68BC">
        <w:rPr>
          <w:rFonts w:eastAsiaTheme="minorHAnsi"/>
          <w:lang w:eastAsia="en-US"/>
        </w:rPr>
        <w:t>рави</w:t>
      </w:r>
      <w:r w:rsidR="00E53D29" w:rsidRPr="006D68BC">
        <w:rPr>
          <w:rFonts w:eastAsiaTheme="minorHAnsi"/>
          <w:lang w:eastAsia="en-US"/>
        </w:rPr>
        <w:t>л в соответствии с частью 19 настоящей статьи в целях</w:t>
      </w:r>
      <w:r w:rsidR="00561D2D" w:rsidRPr="00D11DD2">
        <w:rPr>
          <w:rFonts w:eastAsiaTheme="minorHAnsi"/>
          <w:lang w:eastAsia="en-US"/>
        </w:rPr>
        <w:t>отображения границ зон с особыми условиями использования территорий, территорий объектов культурного нас</w:t>
      </w:r>
      <w:r w:rsidRPr="00D11DD2">
        <w:rPr>
          <w:rFonts w:eastAsiaTheme="minorHAnsi"/>
          <w:lang w:eastAsia="en-US"/>
        </w:rPr>
        <w:t>ледия</w:t>
      </w:r>
      <w:r w:rsidR="00561D2D" w:rsidRPr="00D11DD2">
        <w:rPr>
          <w:rFonts w:eastAsiaTheme="minorHAnsi"/>
          <w:lang w:eastAsia="en-US"/>
        </w:rPr>
        <w:t>, установления ограничений и</w:t>
      </w:r>
      <w:r w:rsidRPr="00D11DD2">
        <w:rPr>
          <w:rFonts w:eastAsiaTheme="minorHAnsi"/>
          <w:lang w:eastAsia="en-US"/>
        </w:rPr>
        <w:t>спользован</w:t>
      </w:r>
      <w:r w:rsidR="00E53D29">
        <w:rPr>
          <w:rFonts w:eastAsiaTheme="minorHAnsi"/>
          <w:lang w:eastAsia="en-US"/>
        </w:rPr>
        <w:t xml:space="preserve">ия земельных участков </w:t>
      </w:r>
      <w:r w:rsidR="00561D2D" w:rsidRPr="00D11DD2">
        <w:rPr>
          <w:rFonts w:eastAsiaTheme="minorHAnsi"/>
          <w:lang w:eastAsia="en-US"/>
        </w:rPr>
        <w:t>и объектов капитального строительства в</w:t>
      </w:r>
      <w:r w:rsidR="0092219A">
        <w:rPr>
          <w:rFonts w:eastAsiaTheme="minorHAnsi"/>
          <w:lang w:eastAsia="en-US"/>
        </w:rPr>
        <w:t xml:space="preserve"> границах таких зон, территорий</w:t>
      </w:r>
      <w:r w:rsidR="0092219A">
        <w:rPr>
          <w:rFonts w:eastAsiaTheme="minorHAnsi"/>
          <w:lang w:eastAsia="en-US"/>
        </w:rPr>
        <w:br/>
      </w:r>
      <w:r w:rsidR="00561D2D" w:rsidRPr="00D11DD2">
        <w:rPr>
          <w:rFonts w:eastAsiaTheme="minorHAnsi"/>
          <w:lang w:eastAsia="en-US"/>
        </w:rPr>
        <w:t xml:space="preserve">не может превышать шесть месяцев со дня поступления требования, предусмотренного частью </w:t>
      </w:r>
      <w:r w:rsidRPr="00D11DD2">
        <w:rPr>
          <w:rFonts w:eastAsiaTheme="minorHAnsi"/>
          <w:lang w:eastAsia="en-US"/>
        </w:rPr>
        <w:t>1</w:t>
      </w:r>
      <w:r w:rsidR="00561D2D" w:rsidRPr="00D11DD2">
        <w:rPr>
          <w:rFonts w:eastAsiaTheme="minorHAnsi"/>
          <w:lang w:eastAsia="en-US"/>
        </w:rPr>
        <w:t>8 настоящей статьи, поступления от о</w:t>
      </w:r>
      <w:r w:rsidRPr="00D11DD2">
        <w:rPr>
          <w:rFonts w:eastAsiaTheme="minorHAnsi"/>
          <w:lang w:eastAsia="en-US"/>
        </w:rPr>
        <w:t>ргана регистрации прав сведений</w:t>
      </w:r>
      <w:r w:rsidRPr="00D11DD2">
        <w:rPr>
          <w:rFonts w:eastAsiaTheme="minorHAnsi"/>
          <w:lang w:eastAsia="en-US"/>
        </w:rPr>
        <w:br/>
      </w:r>
      <w:r w:rsidR="00561D2D" w:rsidRPr="00D11DD2">
        <w:rPr>
          <w:rFonts w:eastAsiaTheme="minorHAnsi"/>
          <w:lang w:eastAsia="en-US"/>
        </w:rPr>
        <w:t>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</w:t>
      </w:r>
      <w:r w:rsidRPr="00D11DD2">
        <w:rPr>
          <w:rFonts w:eastAsiaTheme="minorHAnsi"/>
          <w:lang w:eastAsia="en-US"/>
        </w:rPr>
        <w:t xml:space="preserve">ия предусмотренных пунктами 4 - 6 </w:t>
      </w:r>
      <w:r w:rsidR="00561D2D" w:rsidRPr="00D11DD2">
        <w:rPr>
          <w:rFonts w:eastAsiaTheme="minorHAnsi"/>
          <w:lang w:eastAsia="en-US"/>
        </w:rPr>
        <w:t>части 2 настоящей статьи оснований для внесения изменений в правила землепользования и застройки.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</w:p>
    <w:p w:rsidR="001E1C3D" w:rsidRDefault="001E1C3D" w:rsidP="001E1C3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</w:rPr>
        <w:t xml:space="preserve">Глава 6. Положение о регулировании иных вопросов </w:t>
      </w:r>
      <w:r w:rsidR="000F024C">
        <w:rPr>
          <w:b/>
          <w:bCs/>
        </w:rPr>
        <w:br/>
      </w:r>
      <w:r>
        <w:rPr>
          <w:b/>
          <w:bCs/>
        </w:rPr>
        <w:t>зем</w:t>
      </w:r>
      <w:r>
        <w:rPr>
          <w:b/>
          <w:bCs/>
          <w:lang w:eastAsia="ru-RU"/>
        </w:rPr>
        <w:t>лепользования и застройки</w:t>
      </w:r>
    </w:p>
    <w:p w:rsidR="001E1C3D" w:rsidRDefault="001E1C3D" w:rsidP="001E1C3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1C3D" w:rsidRDefault="001E1C3D" w:rsidP="001E1C3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13. Градостроительный план земельного участка</w:t>
      </w:r>
    </w:p>
    <w:p w:rsidR="006964C1" w:rsidRDefault="006964C1" w:rsidP="001E1C3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</w:rPr>
      </w:pPr>
      <w:r>
        <w:rPr>
          <w:rStyle w:val="a4"/>
          <w:i w:val="0"/>
        </w:rPr>
        <w:t xml:space="preserve">1. Градостроительный план земельного участка выдается в целях обеспечения субъектов градостроительной деятельности информацией, необходимой </w:t>
      </w:r>
      <w:r w:rsidR="00C342C0">
        <w:rPr>
          <w:rStyle w:val="a4"/>
          <w:i w:val="0"/>
        </w:rPr>
        <w:br/>
      </w:r>
      <w:r>
        <w:rPr>
          <w:rStyle w:val="a4"/>
          <w:i w:val="0"/>
        </w:rPr>
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1E1C3D" w:rsidRDefault="001E1C3D" w:rsidP="00D11DD2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2. Источниками информации для подготовки градостроительного плана земельного участка являются документы территориального планирования </w:t>
      </w:r>
      <w:r w:rsidR="000328E6">
        <w:rPr>
          <w:rStyle w:val="a4"/>
          <w:i w:val="0"/>
        </w:rPr>
        <w:br/>
      </w:r>
      <w:r>
        <w:rPr>
          <w:rStyle w:val="a4"/>
          <w:i w:val="0"/>
        </w:rPr>
        <w:t xml:space="preserve">и градостроительного зонирования, нормативы градостроительного проектирования, документация по планировке территории, сведения, содержащиеся в </w:t>
      </w:r>
      <w:r w:rsidR="00667F6A" w:rsidRPr="00D11DD2">
        <w:rPr>
          <w:rStyle w:val="a4"/>
          <w:i w:val="0"/>
        </w:rPr>
        <w:t>ЕГРН</w:t>
      </w:r>
      <w:r>
        <w:rPr>
          <w:rStyle w:val="a4"/>
          <w:i w:val="0"/>
        </w:rPr>
        <w:t xml:space="preserve">, федеральной </w:t>
      </w:r>
      <w:r>
        <w:rPr>
          <w:rStyle w:val="a4"/>
          <w:i w:val="0"/>
        </w:rPr>
        <w:lastRenderedPageBreak/>
        <w:t xml:space="preserve">государственной информационной системе территориального планирования, </w:t>
      </w:r>
      <w:r w:rsidR="00D11DD2" w:rsidRPr="0092219A">
        <w:rPr>
          <w:rStyle w:val="a4"/>
          <w:i w:val="0"/>
        </w:rPr>
        <w:t>государственных информационных система градостроительной деятельности,</w:t>
      </w:r>
      <w:r>
        <w:rPr>
          <w:rStyle w:val="a4"/>
          <w:i w:val="0"/>
        </w:rPr>
        <w:t>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1E1C3D" w:rsidRDefault="001E1C3D" w:rsidP="001E1C3D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  <w:i w:val="0"/>
        </w:rPr>
      </w:pPr>
      <w:r>
        <w:rPr>
          <w:rStyle w:val="a4"/>
          <w:i w:val="0"/>
        </w:rPr>
        <w:t>3. 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0F024C" w:rsidRDefault="00D66DF8" w:rsidP="004F7BB6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  <w:i w:val="0"/>
        </w:rPr>
      </w:pPr>
      <w:r>
        <w:rPr>
          <w:rStyle w:val="a4"/>
          <w:i w:val="0"/>
        </w:rPr>
        <w:t>4</w:t>
      </w:r>
      <w:r w:rsidR="001E1C3D">
        <w:rPr>
          <w:rStyle w:val="a4"/>
          <w:i w:val="0"/>
        </w:rPr>
        <w:t>. 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E56F25" w:rsidRDefault="00E56F25" w:rsidP="004F7BB6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  <w:i w:val="0"/>
        </w:rPr>
      </w:pPr>
    </w:p>
    <w:p w:rsidR="00E56F25" w:rsidRDefault="00E56F25" w:rsidP="00E56F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B0" w:rsidRPr="00662010" w:rsidRDefault="009200B0" w:rsidP="009200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010">
        <w:rPr>
          <w:rFonts w:ascii="Times New Roman" w:hAnsi="Times New Roman" w:cs="Times New Roman"/>
          <w:b/>
          <w:bCs/>
          <w:sz w:val="24"/>
          <w:szCs w:val="24"/>
        </w:rPr>
        <w:t>Раздел 2. Градостроительное зонирование</w:t>
      </w:r>
    </w:p>
    <w:p w:rsidR="009200B0" w:rsidRPr="00662010" w:rsidRDefault="009200B0" w:rsidP="009200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010">
        <w:rPr>
          <w:rFonts w:ascii="Times New Roman" w:hAnsi="Times New Roman" w:cs="Times New Roman"/>
          <w:b/>
          <w:bCs/>
          <w:sz w:val="24"/>
          <w:szCs w:val="24"/>
        </w:rPr>
        <w:t>и градостроительные регламенты</w:t>
      </w:r>
    </w:p>
    <w:p w:rsidR="009200B0" w:rsidRPr="00662010" w:rsidRDefault="009200B0" w:rsidP="009200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200B0" w:rsidRPr="00662010" w:rsidRDefault="009200B0" w:rsidP="009200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010">
        <w:rPr>
          <w:rFonts w:ascii="Times New Roman" w:hAnsi="Times New Roman" w:cs="Times New Roman"/>
          <w:b/>
          <w:bCs/>
          <w:sz w:val="24"/>
          <w:szCs w:val="24"/>
        </w:rPr>
        <w:t>Глава 7. Положение о порядке градостроительного зонирования</w:t>
      </w:r>
    </w:p>
    <w:p w:rsidR="009200B0" w:rsidRPr="00662010" w:rsidRDefault="009200B0" w:rsidP="009200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010">
        <w:rPr>
          <w:rFonts w:ascii="Times New Roman" w:hAnsi="Times New Roman" w:cs="Times New Roman"/>
          <w:b/>
          <w:bCs/>
          <w:sz w:val="24"/>
          <w:szCs w:val="24"/>
        </w:rPr>
        <w:t>и о применении градостроительных регламентов</w:t>
      </w:r>
    </w:p>
    <w:p w:rsidR="009200B0" w:rsidRPr="00662010" w:rsidRDefault="009200B0" w:rsidP="009200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B0" w:rsidRPr="00662010" w:rsidRDefault="009200B0" w:rsidP="009200B0">
      <w:pPr>
        <w:pStyle w:val="ConsPlusNormal"/>
        <w:widowControl/>
        <w:ind w:firstLine="559"/>
        <w:rPr>
          <w:rFonts w:ascii="Times New Roman" w:hAnsi="Times New Roman" w:cs="Times New Roman"/>
          <w:sz w:val="24"/>
          <w:szCs w:val="24"/>
        </w:rPr>
      </w:pPr>
    </w:p>
    <w:p w:rsidR="009200B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2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Статья 14. Территориальные зоны, установленные для </w:t>
      </w:r>
      <w:r w:rsidR="006A19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городского</w:t>
      </w:r>
      <w:r w:rsidRPr="00662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поселения применительно ко всей территории поселения</w:t>
      </w:r>
    </w:p>
    <w:p w:rsidR="006964C1" w:rsidRPr="00662010" w:rsidRDefault="006964C1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1. Для целей регулирования землепользования и застройки на территории поселения установлены территориальные зоны, виды, состав и коды которых приведены в таблице 1.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0B0" w:rsidRPr="00662010" w:rsidRDefault="009200B0" w:rsidP="009200B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7"/>
        <w:gridCol w:w="7575"/>
      </w:tblGrid>
      <w:tr w:rsidR="009200B0" w:rsidRPr="00662010" w:rsidTr="006964C1">
        <w:trPr>
          <w:trHeight w:val="277"/>
          <w:jc w:val="center"/>
        </w:trPr>
        <w:tc>
          <w:tcPr>
            <w:tcW w:w="2037" w:type="dxa"/>
          </w:tcPr>
          <w:p w:rsidR="009200B0" w:rsidRPr="00662010" w:rsidRDefault="009200B0" w:rsidP="001848FB">
            <w:pPr>
              <w:pStyle w:val="a7"/>
              <w:snapToGrid w:val="0"/>
              <w:jc w:val="center"/>
            </w:pPr>
            <w:r w:rsidRPr="00662010">
              <w:t>Код территориальной зоны</w:t>
            </w:r>
          </w:p>
        </w:tc>
        <w:tc>
          <w:tcPr>
            <w:tcW w:w="7575" w:type="dxa"/>
          </w:tcPr>
          <w:p w:rsidR="009200B0" w:rsidRPr="00662010" w:rsidRDefault="00C81194" w:rsidP="001848FB">
            <w:pPr>
              <w:pStyle w:val="a7"/>
              <w:snapToGrid w:val="0"/>
              <w:ind w:left="560" w:right="5"/>
            </w:pPr>
            <w:r w:rsidRPr="00662010">
              <w:t>Виды и</w:t>
            </w:r>
            <w:r w:rsidR="009200B0" w:rsidRPr="00662010">
              <w:t xml:space="preserve"> состав территориальных зон</w:t>
            </w:r>
          </w:p>
        </w:tc>
      </w:tr>
      <w:tr w:rsidR="009200B0" w:rsidRPr="00662010" w:rsidTr="006964C1">
        <w:trPr>
          <w:trHeight w:val="277"/>
          <w:jc w:val="center"/>
        </w:trPr>
        <w:tc>
          <w:tcPr>
            <w:tcW w:w="2037" w:type="dxa"/>
          </w:tcPr>
          <w:p w:rsidR="009200B0" w:rsidRPr="00662010" w:rsidRDefault="009200B0" w:rsidP="001848FB">
            <w:pPr>
              <w:pStyle w:val="a7"/>
              <w:snapToGrid w:val="0"/>
              <w:jc w:val="center"/>
            </w:pPr>
          </w:p>
        </w:tc>
        <w:tc>
          <w:tcPr>
            <w:tcW w:w="7575" w:type="dxa"/>
          </w:tcPr>
          <w:p w:rsidR="009200B0" w:rsidRPr="00662010" w:rsidRDefault="009200B0" w:rsidP="001848FB">
            <w:pPr>
              <w:pStyle w:val="a7"/>
              <w:snapToGrid w:val="0"/>
              <w:ind w:left="560" w:right="5"/>
              <w:rPr>
                <w:b/>
              </w:rPr>
            </w:pPr>
            <w:r w:rsidRPr="00662010">
              <w:rPr>
                <w:b/>
              </w:rPr>
              <w:t xml:space="preserve">Жилые зоны </w:t>
            </w:r>
          </w:p>
        </w:tc>
      </w:tr>
      <w:tr w:rsidR="009200B0" w:rsidRPr="00662010" w:rsidTr="006964C1">
        <w:trPr>
          <w:trHeight w:val="277"/>
          <w:jc w:val="center"/>
        </w:trPr>
        <w:tc>
          <w:tcPr>
            <w:tcW w:w="2037" w:type="dxa"/>
          </w:tcPr>
          <w:p w:rsidR="009200B0" w:rsidRPr="00662010" w:rsidRDefault="009200B0" w:rsidP="00E74D80">
            <w:pPr>
              <w:snapToGrid w:val="0"/>
              <w:ind w:right="105"/>
              <w:jc w:val="center"/>
              <w:rPr>
                <w:color w:val="000000"/>
              </w:rPr>
            </w:pPr>
            <w:r w:rsidRPr="00662010">
              <w:rPr>
                <w:color w:val="000000"/>
              </w:rPr>
              <w:t>Ж1</w:t>
            </w:r>
          </w:p>
        </w:tc>
        <w:tc>
          <w:tcPr>
            <w:tcW w:w="7575" w:type="dxa"/>
          </w:tcPr>
          <w:p w:rsidR="009200B0" w:rsidRPr="00662010" w:rsidRDefault="009200B0" w:rsidP="005D286E">
            <w:r w:rsidRPr="00662010">
              <w:t xml:space="preserve">Зона </w:t>
            </w:r>
            <w:r w:rsidR="00C81194" w:rsidRPr="00C81194">
              <w:t>застройки индивидуальными жилыми домами и малоэтажными жилыми домами блокированной застройки</w:t>
            </w:r>
          </w:p>
        </w:tc>
      </w:tr>
      <w:tr w:rsidR="009200B0" w:rsidRPr="00662010" w:rsidTr="006964C1">
        <w:trPr>
          <w:trHeight w:val="229"/>
          <w:jc w:val="center"/>
        </w:trPr>
        <w:tc>
          <w:tcPr>
            <w:tcW w:w="2037" w:type="dxa"/>
          </w:tcPr>
          <w:p w:rsidR="009200B0" w:rsidRPr="00662010" w:rsidRDefault="009200B0" w:rsidP="006964C1">
            <w:pPr>
              <w:tabs>
                <w:tab w:val="left" w:pos="5400"/>
                <w:tab w:val="left" w:pos="6840"/>
              </w:tabs>
              <w:snapToGrid w:val="0"/>
              <w:spacing w:before="120"/>
              <w:jc w:val="center"/>
              <w:rPr>
                <w:color w:val="000000"/>
              </w:rPr>
            </w:pPr>
            <w:r w:rsidRPr="00662010">
              <w:rPr>
                <w:color w:val="000000"/>
              </w:rPr>
              <w:t>Ж2</w:t>
            </w:r>
          </w:p>
        </w:tc>
        <w:tc>
          <w:tcPr>
            <w:tcW w:w="7575" w:type="dxa"/>
          </w:tcPr>
          <w:p w:rsidR="009200B0" w:rsidRPr="00662010" w:rsidRDefault="009200B0" w:rsidP="00625352">
            <w:pPr>
              <w:snapToGrid w:val="0"/>
              <w:ind w:left="10"/>
              <w:rPr>
                <w:color w:val="000000"/>
              </w:rPr>
            </w:pPr>
            <w:r w:rsidRPr="00662010">
              <w:rPr>
                <w:color w:val="000000"/>
              </w:rPr>
              <w:t xml:space="preserve">Зона </w:t>
            </w:r>
            <w:r w:rsidR="005D286E" w:rsidRPr="005D286E">
              <w:rPr>
                <w:color w:val="000000"/>
              </w:rPr>
              <w:t>застройки многоквартирными домами</w:t>
            </w:r>
          </w:p>
        </w:tc>
      </w:tr>
      <w:tr w:rsidR="009200B0" w:rsidRPr="00662010" w:rsidTr="006964C1">
        <w:trPr>
          <w:trHeight w:val="277"/>
          <w:jc w:val="center"/>
        </w:trPr>
        <w:tc>
          <w:tcPr>
            <w:tcW w:w="2037" w:type="dxa"/>
          </w:tcPr>
          <w:p w:rsidR="009200B0" w:rsidRPr="00662010" w:rsidRDefault="009200B0" w:rsidP="001848FB">
            <w:pPr>
              <w:snapToGrid w:val="0"/>
              <w:ind w:left="10"/>
              <w:jc w:val="center"/>
              <w:rPr>
                <w:color w:val="000000"/>
              </w:rPr>
            </w:pPr>
          </w:p>
        </w:tc>
        <w:tc>
          <w:tcPr>
            <w:tcW w:w="7575" w:type="dxa"/>
          </w:tcPr>
          <w:p w:rsidR="009200B0" w:rsidRPr="00662010" w:rsidRDefault="009200B0" w:rsidP="001848FB">
            <w:pPr>
              <w:snapToGrid w:val="0"/>
              <w:ind w:left="10" w:firstLine="507"/>
              <w:rPr>
                <w:b/>
                <w:color w:val="000000"/>
              </w:rPr>
            </w:pPr>
            <w:r w:rsidRPr="00662010">
              <w:rPr>
                <w:b/>
                <w:color w:val="000000"/>
              </w:rPr>
              <w:t xml:space="preserve">Общественно-деловая зона </w:t>
            </w:r>
          </w:p>
        </w:tc>
      </w:tr>
      <w:tr w:rsidR="009200B0" w:rsidRPr="00662010" w:rsidTr="006964C1">
        <w:trPr>
          <w:trHeight w:val="277"/>
          <w:jc w:val="center"/>
        </w:trPr>
        <w:tc>
          <w:tcPr>
            <w:tcW w:w="2037" w:type="dxa"/>
          </w:tcPr>
          <w:p w:rsidR="009200B0" w:rsidRPr="00662010" w:rsidRDefault="009200B0" w:rsidP="001848FB">
            <w:pPr>
              <w:snapToGrid w:val="0"/>
              <w:ind w:left="10"/>
              <w:jc w:val="center"/>
              <w:rPr>
                <w:color w:val="000000"/>
              </w:rPr>
            </w:pPr>
            <w:r w:rsidRPr="00662010">
              <w:rPr>
                <w:color w:val="000000"/>
              </w:rPr>
              <w:t>ОД</w:t>
            </w:r>
          </w:p>
        </w:tc>
        <w:tc>
          <w:tcPr>
            <w:tcW w:w="7575" w:type="dxa"/>
          </w:tcPr>
          <w:p w:rsidR="009200B0" w:rsidRPr="00662010" w:rsidRDefault="009200B0" w:rsidP="001848FB">
            <w:pPr>
              <w:snapToGrid w:val="0"/>
              <w:ind w:left="10"/>
              <w:rPr>
                <w:color w:val="000000"/>
              </w:rPr>
            </w:pPr>
            <w:r w:rsidRPr="00C45B28">
              <w:rPr>
                <w:color w:val="000000"/>
              </w:rPr>
              <w:t>Общественно-деловая зона</w:t>
            </w:r>
          </w:p>
        </w:tc>
      </w:tr>
      <w:tr w:rsidR="009200B0" w:rsidRPr="00662010" w:rsidTr="006964C1">
        <w:trPr>
          <w:trHeight w:val="469"/>
          <w:jc w:val="center"/>
        </w:trPr>
        <w:tc>
          <w:tcPr>
            <w:tcW w:w="2037" w:type="dxa"/>
          </w:tcPr>
          <w:p w:rsidR="009200B0" w:rsidRPr="00662010" w:rsidRDefault="009200B0" w:rsidP="001848FB">
            <w:pPr>
              <w:keepNext/>
              <w:snapToGrid w:val="0"/>
              <w:jc w:val="center"/>
            </w:pPr>
          </w:p>
        </w:tc>
        <w:tc>
          <w:tcPr>
            <w:tcW w:w="7575" w:type="dxa"/>
          </w:tcPr>
          <w:p w:rsidR="009200B0" w:rsidRPr="00662010" w:rsidRDefault="005D286E" w:rsidP="00AC78B5">
            <w:pPr>
              <w:keepNext/>
              <w:snapToGrid w:val="0"/>
              <w:ind w:firstLine="517"/>
              <w:rPr>
                <w:b/>
              </w:rPr>
            </w:pPr>
            <w:r>
              <w:rPr>
                <w:b/>
              </w:rPr>
              <w:t>П</w:t>
            </w:r>
            <w:r w:rsidRPr="005D286E">
              <w:rPr>
                <w:b/>
              </w:rPr>
              <w:t>роизводственны</w:t>
            </w:r>
            <w:r w:rsidR="00AC78B5">
              <w:rPr>
                <w:b/>
              </w:rPr>
              <w:t>е</w:t>
            </w:r>
            <w:r w:rsidRPr="005D286E">
              <w:rPr>
                <w:b/>
              </w:rPr>
              <w:t xml:space="preserve"> зон</w:t>
            </w:r>
            <w:r w:rsidR="00AC78B5">
              <w:rPr>
                <w:b/>
              </w:rPr>
              <w:t>ы</w:t>
            </w:r>
            <w:r w:rsidRPr="005D286E">
              <w:rPr>
                <w:b/>
              </w:rPr>
              <w:t>, зон</w:t>
            </w:r>
            <w:r w:rsidR="00AC78B5">
              <w:rPr>
                <w:b/>
              </w:rPr>
              <w:t>ы</w:t>
            </w:r>
            <w:r w:rsidRPr="005D286E">
              <w:rPr>
                <w:b/>
              </w:rPr>
              <w:t xml:space="preserve"> инженерной и транспортной инфраструктур</w:t>
            </w:r>
          </w:p>
        </w:tc>
      </w:tr>
      <w:tr w:rsidR="009200B0" w:rsidRPr="00662010" w:rsidTr="006964C1">
        <w:trPr>
          <w:trHeight w:val="365"/>
          <w:jc w:val="center"/>
        </w:trPr>
        <w:tc>
          <w:tcPr>
            <w:tcW w:w="2037" w:type="dxa"/>
          </w:tcPr>
          <w:p w:rsidR="009200B0" w:rsidRPr="00662010" w:rsidRDefault="009200B0" w:rsidP="001848FB">
            <w:pPr>
              <w:keepNext/>
              <w:snapToGrid w:val="0"/>
              <w:jc w:val="center"/>
            </w:pPr>
            <w:r w:rsidRPr="00662010">
              <w:t xml:space="preserve">П </w:t>
            </w:r>
          </w:p>
        </w:tc>
        <w:tc>
          <w:tcPr>
            <w:tcW w:w="7575" w:type="dxa"/>
          </w:tcPr>
          <w:p w:rsidR="005D286E" w:rsidRPr="00662010" w:rsidRDefault="00AC78B5" w:rsidP="00AC78B5">
            <w:pPr>
              <w:keepNext/>
              <w:snapToGrid w:val="0"/>
            </w:pPr>
            <w:r>
              <w:t>П</w:t>
            </w:r>
            <w:r w:rsidRPr="00AC78B5">
              <w:t>роизводственн</w:t>
            </w:r>
            <w:r>
              <w:t>ая</w:t>
            </w:r>
            <w:r w:rsidRPr="00AC78B5">
              <w:t xml:space="preserve"> зон</w:t>
            </w:r>
            <w:r w:rsidR="002B226A">
              <w:t>а</w:t>
            </w:r>
          </w:p>
        </w:tc>
      </w:tr>
      <w:tr w:rsidR="00AC78B5" w:rsidRPr="00662010" w:rsidTr="006964C1">
        <w:trPr>
          <w:trHeight w:val="176"/>
          <w:jc w:val="center"/>
        </w:trPr>
        <w:tc>
          <w:tcPr>
            <w:tcW w:w="2037" w:type="dxa"/>
          </w:tcPr>
          <w:p w:rsidR="00AC78B5" w:rsidRPr="00662010" w:rsidRDefault="00AC78B5" w:rsidP="001848FB">
            <w:pPr>
              <w:keepNext/>
              <w:snapToGrid w:val="0"/>
              <w:jc w:val="center"/>
            </w:pPr>
            <w:r>
              <w:t>ИТ</w:t>
            </w:r>
          </w:p>
        </w:tc>
        <w:tc>
          <w:tcPr>
            <w:tcW w:w="7575" w:type="dxa"/>
          </w:tcPr>
          <w:p w:rsidR="00AC78B5" w:rsidRDefault="00AC78B5" w:rsidP="00AC78B5">
            <w:pPr>
              <w:keepNext/>
              <w:snapToGrid w:val="0"/>
            </w:pPr>
            <w:r>
              <w:t xml:space="preserve">Зона </w:t>
            </w:r>
            <w:r w:rsidRPr="00AC78B5">
              <w:t>инженерной и транспортной инфраструктур</w:t>
            </w:r>
          </w:p>
        </w:tc>
      </w:tr>
      <w:tr w:rsidR="009200B0" w:rsidRPr="00662010" w:rsidTr="006964C1">
        <w:trPr>
          <w:trHeight w:val="231"/>
          <w:jc w:val="center"/>
        </w:trPr>
        <w:tc>
          <w:tcPr>
            <w:tcW w:w="2037" w:type="dxa"/>
          </w:tcPr>
          <w:p w:rsidR="009200B0" w:rsidRPr="00662010" w:rsidRDefault="009200B0" w:rsidP="001848FB">
            <w:pPr>
              <w:pStyle w:val="a7"/>
              <w:snapToGrid w:val="0"/>
              <w:jc w:val="center"/>
            </w:pPr>
          </w:p>
        </w:tc>
        <w:tc>
          <w:tcPr>
            <w:tcW w:w="7575" w:type="dxa"/>
          </w:tcPr>
          <w:p w:rsidR="009200B0" w:rsidRPr="00662010" w:rsidRDefault="003878F0" w:rsidP="001848FB">
            <w:pPr>
              <w:snapToGrid w:val="0"/>
              <w:ind w:firstLine="540"/>
              <w:rPr>
                <w:b/>
                <w:color w:val="000000"/>
              </w:rPr>
            </w:pPr>
            <w:r w:rsidRPr="003878F0">
              <w:rPr>
                <w:b/>
              </w:rPr>
              <w:t>Зоны объектов сельскохозяйственного назначения</w:t>
            </w:r>
          </w:p>
        </w:tc>
      </w:tr>
      <w:tr w:rsidR="009200B0" w:rsidRPr="00662010" w:rsidTr="006964C1">
        <w:trPr>
          <w:trHeight w:val="293"/>
          <w:jc w:val="center"/>
        </w:trPr>
        <w:tc>
          <w:tcPr>
            <w:tcW w:w="2037" w:type="dxa"/>
          </w:tcPr>
          <w:p w:rsidR="00652DDB" w:rsidRPr="00FA570B" w:rsidRDefault="009200B0" w:rsidP="00D66DF8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25" w:right="5" w:hanging="45"/>
              <w:jc w:val="center"/>
              <w:rPr>
                <w:lang w:val="ru-RU"/>
              </w:rPr>
            </w:pPr>
            <w:r w:rsidRPr="00FA570B">
              <w:rPr>
                <w:lang w:val="ru-RU"/>
              </w:rPr>
              <w:t>СХ</w:t>
            </w:r>
          </w:p>
        </w:tc>
        <w:tc>
          <w:tcPr>
            <w:tcW w:w="7575" w:type="dxa"/>
          </w:tcPr>
          <w:p w:rsidR="00652DDB" w:rsidRPr="00FA570B" w:rsidRDefault="009200B0" w:rsidP="001848FB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FA570B">
              <w:rPr>
                <w:lang w:val="ru-RU"/>
              </w:rPr>
              <w:t>Зона объектов се</w:t>
            </w:r>
            <w:r w:rsidR="003421D8">
              <w:rPr>
                <w:lang w:val="ru-RU"/>
              </w:rPr>
              <w:t xml:space="preserve">льскохозяйственного назначения </w:t>
            </w:r>
          </w:p>
        </w:tc>
      </w:tr>
      <w:tr w:rsidR="00CD0229" w:rsidRPr="00662010" w:rsidTr="006964C1">
        <w:trPr>
          <w:trHeight w:val="269"/>
          <w:jc w:val="center"/>
        </w:trPr>
        <w:tc>
          <w:tcPr>
            <w:tcW w:w="2037" w:type="dxa"/>
          </w:tcPr>
          <w:p w:rsidR="00CD0229" w:rsidRPr="00FA570B" w:rsidRDefault="003421D8" w:rsidP="00D66DF8">
            <w:pPr>
              <w:pStyle w:val="a5"/>
              <w:snapToGrid w:val="0"/>
              <w:ind w:left="-25" w:right="5" w:hanging="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СХ </w:t>
            </w:r>
            <w:r w:rsidR="00D66DF8">
              <w:rPr>
                <w:lang w:val="ru-RU"/>
              </w:rPr>
              <w:t>1</w:t>
            </w:r>
          </w:p>
        </w:tc>
        <w:tc>
          <w:tcPr>
            <w:tcW w:w="7575" w:type="dxa"/>
          </w:tcPr>
          <w:p w:rsidR="00CD0229" w:rsidRPr="00FA570B" w:rsidRDefault="003421D8" w:rsidP="003421D8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FA570B">
              <w:rPr>
                <w:lang w:val="ru-RU"/>
              </w:rPr>
              <w:t xml:space="preserve">Зона </w:t>
            </w:r>
            <w:r>
              <w:rPr>
                <w:lang w:val="ru-RU"/>
              </w:rPr>
              <w:t xml:space="preserve">для ведения </w:t>
            </w:r>
            <w:r w:rsidRPr="003421D8">
              <w:rPr>
                <w:lang w:val="ru-RU"/>
              </w:rPr>
              <w:t>огородничества</w:t>
            </w:r>
            <w:r>
              <w:rPr>
                <w:lang w:val="ru-RU"/>
              </w:rPr>
              <w:t xml:space="preserve"> и садоводства</w:t>
            </w:r>
          </w:p>
        </w:tc>
      </w:tr>
      <w:tr w:rsidR="00652DDB" w:rsidRPr="00662010" w:rsidTr="006964C1">
        <w:trPr>
          <w:trHeight w:val="277"/>
          <w:jc w:val="center"/>
        </w:trPr>
        <w:tc>
          <w:tcPr>
            <w:tcW w:w="2037" w:type="dxa"/>
          </w:tcPr>
          <w:p w:rsidR="00652DDB" w:rsidRPr="00662010" w:rsidRDefault="00652DDB" w:rsidP="001848FB">
            <w:pPr>
              <w:pStyle w:val="a7"/>
              <w:snapToGrid w:val="0"/>
              <w:jc w:val="center"/>
            </w:pPr>
          </w:p>
        </w:tc>
        <w:tc>
          <w:tcPr>
            <w:tcW w:w="7575" w:type="dxa"/>
          </w:tcPr>
          <w:p w:rsidR="00652DDB" w:rsidRPr="00662010" w:rsidRDefault="00652DDB" w:rsidP="001848FB">
            <w:pPr>
              <w:keepNext/>
              <w:snapToGrid w:val="0"/>
              <w:ind w:firstLine="540"/>
              <w:rPr>
                <w:b/>
              </w:rPr>
            </w:pPr>
            <w:r w:rsidRPr="00662010">
              <w:rPr>
                <w:b/>
              </w:rPr>
              <w:t>Зон</w:t>
            </w:r>
            <w:r>
              <w:rPr>
                <w:b/>
              </w:rPr>
              <w:t>ы</w:t>
            </w:r>
            <w:r w:rsidRPr="00662010">
              <w:rPr>
                <w:b/>
              </w:rPr>
              <w:t xml:space="preserve"> рекреационного назначения </w:t>
            </w:r>
          </w:p>
        </w:tc>
      </w:tr>
      <w:tr w:rsidR="00652DDB" w:rsidRPr="00662010" w:rsidTr="006964C1">
        <w:trPr>
          <w:trHeight w:val="277"/>
          <w:jc w:val="center"/>
        </w:trPr>
        <w:tc>
          <w:tcPr>
            <w:tcW w:w="2037" w:type="dxa"/>
          </w:tcPr>
          <w:p w:rsidR="00652DDB" w:rsidRPr="00662010" w:rsidRDefault="00652DDB" w:rsidP="00D66DF8">
            <w:pPr>
              <w:keepNext/>
              <w:snapToGrid w:val="0"/>
              <w:jc w:val="center"/>
            </w:pPr>
            <w:r w:rsidRPr="00662010">
              <w:lastRenderedPageBreak/>
              <w:t>Р</w:t>
            </w:r>
          </w:p>
        </w:tc>
        <w:tc>
          <w:tcPr>
            <w:tcW w:w="7575" w:type="dxa"/>
          </w:tcPr>
          <w:p w:rsidR="00652DDB" w:rsidRPr="00662010" w:rsidRDefault="00652DDB" w:rsidP="00B73AD7">
            <w:pPr>
              <w:keepNext/>
              <w:snapToGrid w:val="0"/>
            </w:pPr>
            <w:r w:rsidRPr="00662010">
              <w:t xml:space="preserve">Зона </w:t>
            </w:r>
            <w:r w:rsidR="00B73AD7" w:rsidRPr="00B73AD7">
              <w:t>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</w:t>
            </w:r>
          </w:p>
        </w:tc>
      </w:tr>
      <w:tr w:rsidR="00652DDB" w:rsidRPr="00662010" w:rsidTr="006964C1">
        <w:trPr>
          <w:trHeight w:val="243"/>
          <w:jc w:val="center"/>
        </w:trPr>
        <w:tc>
          <w:tcPr>
            <w:tcW w:w="2037" w:type="dxa"/>
          </w:tcPr>
          <w:p w:rsidR="00652DDB" w:rsidRDefault="00652DDB" w:rsidP="00F820F1">
            <w:pPr>
              <w:keepNext/>
              <w:snapToGrid w:val="0"/>
              <w:jc w:val="center"/>
            </w:pPr>
            <w:r w:rsidRPr="00662010">
              <w:t>Р</w:t>
            </w:r>
            <w:r w:rsidR="00F820F1">
              <w:t>1</w:t>
            </w:r>
          </w:p>
          <w:p w:rsidR="007835F6" w:rsidRPr="00662010" w:rsidRDefault="007835F6" w:rsidP="00F820F1">
            <w:pPr>
              <w:keepNext/>
              <w:snapToGrid w:val="0"/>
              <w:jc w:val="center"/>
            </w:pPr>
          </w:p>
        </w:tc>
        <w:tc>
          <w:tcPr>
            <w:tcW w:w="7575" w:type="dxa"/>
          </w:tcPr>
          <w:p w:rsidR="00652DDB" w:rsidRPr="00662010" w:rsidRDefault="00A82965" w:rsidP="007835F6">
            <w:pPr>
              <w:keepNext/>
              <w:snapToGrid w:val="0"/>
              <w:rPr>
                <w:b/>
              </w:rPr>
            </w:pPr>
            <w:r w:rsidRPr="00A82965">
              <w:t xml:space="preserve">Зона в границах территорий, используемых и предназначенных для отдыха, занятий </w:t>
            </w:r>
            <w:r>
              <w:t>физической культурой и спортом</w:t>
            </w:r>
          </w:p>
        </w:tc>
      </w:tr>
      <w:tr w:rsidR="009200B0" w:rsidRPr="00662010" w:rsidTr="006964C1">
        <w:trPr>
          <w:trHeight w:val="204"/>
          <w:jc w:val="center"/>
        </w:trPr>
        <w:tc>
          <w:tcPr>
            <w:tcW w:w="2037" w:type="dxa"/>
          </w:tcPr>
          <w:p w:rsidR="009200B0" w:rsidRPr="00662010" w:rsidRDefault="007835F6" w:rsidP="001848FB">
            <w:pPr>
              <w:pStyle w:val="a7"/>
              <w:snapToGrid w:val="0"/>
              <w:jc w:val="center"/>
            </w:pPr>
            <w:r>
              <w:t>Р2</w:t>
            </w:r>
          </w:p>
        </w:tc>
        <w:tc>
          <w:tcPr>
            <w:tcW w:w="7575" w:type="dxa"/>
          </w:tcPr>
          <w:p w:rsidR="009200B0" w:rsidRPr="00662010" w:rsidRDefault="00F07E78" w:rsidP="00F07E78">
            <w:pPr>
              <w:snapToGrid w:val="0"/>
              <w:rPr>
                <w:b/>
              </w:rPr>
            </w:pPr>
            <w:r w:rsidRPr="00F07E78">
              <w:t>Зона в границах территорий, используемых и предназначенных для туристического обслуживания</w:t>
            </w:r>
          </w:p>
        </w:tc>
      </w:tr>
      <w:tr w:rsidR="007835F6" w:rsidRPr="00662010" w:rsidTr="006964C1">
        <w:trPr>
          <w:trHeight w:val="344"/>
          <w:jc w:val="center"/>
        </w:trPr>
        <w:tc>
          <w:tcPr>
            <w:tcW w:w="2037" w:type="dxa"/>
          </w:tcPr>
          <w:p w:rsidR="007835F6" w:rsidRPr="00662010" w:rsidRDefault="007835F6" w:rsidP="001848FB">
            <w:pPr>
              <w:pStyle w:val="a7"/>
              <w:snapToGrid w:val="0"/>
              <w:jc w:val="center"/>
            </w:pPr>
          </w:p>
        </w:tc>
        <w:tc>
          <w:tcPr>
            <w:tcW w:w="7575" w:type="dxa"/>
          </w:tcPr>
          <w:p w:rsidR="007835F6" w:rsidRPr="00662010" w:rsidRDefault="007835F6" w:rsidP="007835F6">
            <w:pPr>
              <w:snapToGrid w:val="0"/>
              <w:ind w:firstLine="540"/>
            </w:pPr>
            <w:r w:rsidRPr="00662010">
              <w:rPr>
                <w:b/>
              </w:rPr>
              <w:t xml:space="preserve">Зоны специального назначения </w:t>
            </w:r>
          </w:p>
        </w:tc>
      </w:tr>
      <w:tr w:rsidR="009200B0" w:rsidRPr="00662010" w:rsidTr="006964C1">
        <w:trPr>
          <w:trHeight w:val="277"/>
          <w:jc w:val="center"/>
        </w:trPr>
        <w:tc>
          <w:tcPr>
            <w:tcW w:w="2037" w:type="dxa"/>
          </w:tcPr>
          <w:p w:rsidR="009200B0" w:rsidRPr="00662010" w:rsidRDefault="009200B0" w:rsidP="00F820F1">
            <w:pPr>
              <w:snapToGrid w:val="0"/>
              <w:jc w:val="center"/>
            </w:pPr>
            <w:r w:rsidRPr="00662010">
              <w:t>С</w:t>
            </w:r>
          </w:p>
        </w:tc>
        <w:tc>
          <w:tcPr>
            <w:tcW w:w="7575" w:type="dxa"/>
          </w:tcPr>
          <w:p w:rsidR="009200B0" w:rsidRPr="00662010" w:rsidRDefault="009200B0" w:rsidP="001848FB">
            <w:pPr>
              <w:snapToGrid w:val="0"/>
            </w:pPr>
            <w:r w:rsidRPr="00662010">
              <w:t xml:space="preserve">Зона кладбищ  </w:t>
            </w:r>
          </w:p>
        </w:tc>
      </w:tr>
      <w:tr w:rsidR="009200B0" w:rsidRPr="00662010" w:rsidTr="006964C1">
        <w:trPr>
          <w:trHeight w:val="277"/>
          <w:jc w:val="center"/>
        </w:trPr>
        <w:tc>
          <w:tcPr>
            <w:tcW w:w="2037" w:type="dxa"/>
          </w:tcPr>
          <w:p w:rsidR="009200B0" w:rsidRPr="00662010" w:rsidRDefault="009200B0" w:rsidP="00F820F1">
            <w:pPr>
              <w:snapToGrid w:val="0"/>
              <w:jc w:val="center"/>
            </w:pPr>
            <w:r w:rsidRPr="00662010">
              <w:t>С</w:t>
            </w:r>
            <w:r w:rsidR="00F820F1">
              <w:t>1</w:t>
            </w:r>
          </w:p>
        </w:tc>
        <w:tc>
          <w:tcPr>
            <w:tcW w:w="7575" w:type="dxa"/>
          </w:tcPr>
          <w:p w:rsidR="009200B0" w:rsidRPr="00662010" w:rsidRDefault="00E37532" w:rsidP="00E37532">
            <w:pPr>
              <w:keepNext/>
              <w:snapToGrid w:val="0"/>
            </w:pPr>
            <w:r>
              <w:t>Зона объектов специального назначения</w:t>
            </w:r>
          </w:p>
        </w:tc>
      </w:tr>
    </w:tbl>
    <w:p w:rsidR="009200B0" w:rsidRPr="00662010" w:rsidRDefault="009200B0" w:rsidP="009200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2. Границы территориальных зон установлены по: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1) линиям магистралей, улиц, проездов, разделяющим транспортные потоки противоположных направлений;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2) красным линиям;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3) границам земельных участков;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4) естественным границам природных объектов;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5) иным границам.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 xml:space="preserve">3. Каждая территориальная зона обозначается на карте градостроительного зонирования территории </w:t>
      </w:r>
      <w:r w:rsidR="006A190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662010">
        <w:rPr>
          <w:rFonts w:ascii="Times New Roman" w:hAnsi="Times New Roman" w:cs="Times New Roman"/>
          <w:sz w:val="24"/>
          <w:szCs w:val="24"/>
        </w:rPr>
        <w:t>поселения определенным цветом и буквенно-цифровым кодом территориальной зоны указанным в таблице 1.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4.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строительства.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5. Территориальная зона может состоять из участков территориальной зоны. Участок территориальной зоны - часть территориальной зоны, состоящая из земельных участков, имеющих смежные границы, и отделенная от других участков этой же территориальной зоны участками других территориальных зон.</w:t>
      </w:r>
    </w:p>
    <w:p w:rsidR="009200B0" w:rsidRPr="00662010" w:rsidRDefault="009200B0" w:rsidP="009200B0">
      <w:pPr>
        <w:rPr>
          <w:b/>
          <w:bCs/>
          <w:color w:val="000000"/>
        </w:rPr>
      </w:pPr>
    </w:p>
    <w:p w:rsidR="009200B0" w:rsidRPr="00662010" w:rsidRDefault="009200B0" w:rsidP="009200B0">
      <w:pPr>
        <w:pStyle w:val="3-016"/>
        <w:jc w:val="center"/>
        <w:rPr>
          <w:sz w:val="24"/>
        </w:rPr>
      </w:pPr>
      <w:r w:rsidRPr="00662010">
        <w:rPr>
          <w:sz w:val="24"/>
        </w:rPr>
        <w:t>Глава 8. 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9200B0" w:rsidRPr="00662010" w:rsidRDefault="009200B0" w:rsidP="009200B0">
      <w:pPr>
        <w:rPr>
          <w:b/>
          <w:bCs/>
          <w:color w:val="000000"/>
        </w:rPr>
      </w:pPr>
    </w:p>
    <w:p w:rsidR="009200B0" w:rsidRDefault="009200B0" w:rsidP="009200B0">
      <w:pPr>
        <w:spacing w:before="120"/>
        <w:ind w:firstLine="540"/>
        <w:rPr>
          <w:b/>
          <w:i/>
          <w:color w:val="000000"/>
        </w:rPr>
      </w:pPr>
      <w:r w:rsidRPr="00662010">
        <w:rPr>
          <w:b/>
          <w:i/>
          <w:color w:val="000000"/>
        </w:rPr>
        <w:t xml:space="preserve">Статья 15.  Жилые зоны  </w:t>
      </w:r>
    </w:p>
    <w:p w:rsidR="005B0057" w:rsidRPr="00662010" w:rsidRDefault="005B0057" w:rsidP="009200B0">
      <w:pPr>
        <w:spacing w:before="120"/>
        <w:ind w:firstLine="540"/>
        <w:rPr>
          <w:b/>
          <w:i/>
          <w:color w:val="000000"/>
        </w:rPr>
      </w:pPr>
    </w:p>
    <w:p w:rsidR="009200B0" w:rsidRPr="00662010" w:rsidRDefault="009200B0" w:rsidP="009200B0">
      <w:pPr>
        <w:snapToGrid w:val="0"/>
        <w:ind w:right="105" w:firstLine="567"/>
        <w:jc w:val="both"/>
        <w:rPr>
          <w:b/>
          <w:color w:val="000000"/>
        </w:rPr>
      </w:pPr>
      <w:r w:rsidRPr="00662010">
        <w:rPr>
          <w:b/>
          <w:color w:val="000000"/>
        </w:rPr>
        <w:t xml:space="preserve">1. </w:t>
      </w:r>
      <w:r w:rsidR="001A72A9" w:rsidRPr="001A72A9">
        <w:rPr>
          <w:b/>
          <w:color w:val="000000"/>
        </w:rPr>
        <w:t xml:space="preserve">Зона застройки индивидуальными жилыми домами и малоэтажными жилыми домами блокированной застройки </w:t>
      </w:r>
      <w:r w:rsidR="00265790">
        <w:rPr>
          <w:b/>
          <w:color w:val="000000"/>
        </w:rPr>
        <w:t>(Ж</w:t>
      </w:r>
      <w:r w:rsidRPr="00662010">
        <w:rPr>
          <w:b/>
          <w:color w:val="000000"/>
        </w:rPr>
        <w:t xml:space="preserve">1) </w:t>
      </w:r>
    </w:p>
    <w:p w:rsidR="009200B0" w:rsidRPr="00662010" w:rsidRDefault="009200B0" w:rsidP="009200B0">
      <w:pPr>
        <w:ind w:firstLine="559"/>
        <w:jc w:val="both"/>
      </w:pPr>
      <w:r w:rsidRPr="00662010">
        <w:t>1.1 Цели выделения зоны:</w:t>
      </w:r>
    </w:p>
    <w:p w:rsidR="009200B0" w:rsidRPr="00662010" w:rsidRDefault="009200B0" w:rsidP="009200B0">
      <w:pPr>
        <w:numPr>
          <w:ilvl w:val="0"/>
          <w:numId w:val="2"/>
        </w:numPr>
        <w:tabs>
          <w:tab w:val="left" w:pos="720"/>
          <w:tab w:val="left" w:pos="2160"/>
        </w:tabs>
        <w:ind w:firstLine="567"/>
        <w:jc w:val="both"/>
        <w:rPr>
          <w:color w:val="000000"/>
        </w:rPr>
      </w:pPr>
      <w:r w:rsidRPr="00662010">
        <w:rPr>
          <w:color w:val="000000"/>
        </w:rPr>
        <w:t xml:space="preserve">развитие на основе существующих и вновь осваиваемых территорий малоэтажной жилой застройки, </w:t>
      </w:r>
      <w:r w:rsidRPr="00662010">
        <w:rPr>
          <w:lang w:eastAsia="ru-RU"/>
        </w:rPr>
        <w:t>личных подсобных хозяйств</w:t>
      </w:r>
      <w:r w:rsidRPr="00662010">
        <w:rPr>
          <w:color w:val="000000"/>
        </w:rPr>
        <w:t>;</w:t>
      </w:r>
    </w:p>
    <w:p w:rsidR="009200B0" w:rsidRPr="00662010" w:rsidRDefault="009200B0" w:rsidP="009200B0">
      <w:pPr>
        <w:numPr>
          <w:ilvl w:val="0"/>
          <w:numId w:val="2"/>
        </w:numPr>
        <w:ind w:firstLine="559"/>
        <w:jc w:val="both"/>
      </w:pPr>
      <w:r w:rsidRPr="00662010">
        <w:t>создание условий для размещения необходимых объектов инженерной и транспортной инфраструктуры.</w:t>
      </w:r>
    </w:p>
    <w:p w:rsidR="009200B0" w:rsidRPr="00662010" w:rsidRDefault="009200B0" w:rsidP="009200B0">
      <w:pPr>
        <w:ind w:firstLine="559"/>
        <w:jc w:val="both"/>
      </w:pPr>
      <w:r w:rsidRPr="00662010">
        <w:t>1.2 Виды разрешенного использования земельных участков и объектов капитального строительства.</w:t>
      </w:r>
    </w:p>
    <w:p w:rsidR="009200B0" w:rsidRPr="00662010" w:rsidRDefault="009200B0" w:rsidP="009200B0">
      <w:pPr>
        <w:ind w:firstLine="559"/>
        <w:jc w:val="both"/>
      </w:pPr>
      <w:r w:rsidRPr="00662010">
        <w:t>1.2.1 Основные виды разрешенного использования:</w:t>
      </w:r>
    </w:p>
    <w:p w:rsidR="009200B0" w:rsidRPr="00662010" w:rsidRDefault="009200B0" w:rsidP="009200B0">
      <w:pPr>
        <w:ind w:firstLine="559"/>
        <w:jc w:val="both"/>
      </w:pPr>
      <w:r w:rsidRPr="00662010">
        <w:t>для индивидуального жилищного строительства;</w:t>
      </w:r>
    </w:p>
    <w:p w:rsidR="009200B0" w:rsidRDefault="009200B0" w:rsidP="009200B0">
      <w:pPr>
        <w:ind w:firstLine="559"/>
        <w:jc w:val="both"/>
      </w:pPr>
      <w:r w:rsidRPr="00662010">
        <w:t>малоэтажная многоквартирная жилая застройка;</w:t>
      </w:r>
    </w:p>
    <w:p w:rsidR="00082F63" w:rsidRPr="00662010" w:rsidRDefault="00082F63" w:rsidP="00082F63">
      <w:pPr>
        <w:ind w:firstLine="559"/>
        <w:jc w:val="both"/>
      </w:pPr>
      <w:r w:rsidRPr="00662010">
        <w:t>блокированная жилая застройка;</w:t>
      </w:r>
    </w:p>
    <w:p w:rsidR="00E554EA" w:rsidRDefault="00082F63" w:rsidP="00E554EA">
      <w:pPr>
        <w:ind w:firstLine="559"/>
        <w:jc w:val="both"/>
      </w:pPr>
      <w:r>
        <w:t>для ведения личного подсобного хозяйства (приусадебный земельный участок)</w:t>
      </w:r>
      <w:r w:rsidR="00BA2CCA">
        <w:t>;</w:t>
      </w:r>
    </w:p>
    <w:p w:rsidR="00E554EA" w:rsidRDefault="00E554EA" w:rsidP="00E554EA">
      <w:pPr>
        <w:ind w:firstLine="559"/>
        <w:jc w:val="both"/>
      </w:pPr>
      <w:r>
        <w:rPr>
          <w:lang w:eastAsia="ru-RU"/>
        </w:rPr>
        <w:lastRenderedPageBreak/>
        <w:t>п</w:t>
      </w:r>
      <w:r w:rsidRPr="00E554EA">
        <w:rPr>
          <w:lang w:eastAsia="ru-RU"/>
        </w:rPr>
        <w:t>редоставление коммунальных услуг</w:t>
      </w:r>
      <w:r w:rsidRPr="00662010">
        <w:t>;</w:t>
      </w:r>
    </w:p>
    <w:p w:rsidR="00BA2CCA" w:rsidRDefault="00873574" w:rsidP="009200B0">
      <w:pPr>
        <w:ind w:firstLine="559"/>
        <w:jc w:val="both"/>
      </w:pPr>
      <w:r>
        <w:t>з</w:t>
      </w:r>
      <w:r w:rsidR="00BA2CCA" w:rsidRPr="00BA2CCA">
        <w:t>емельные участки (территории) общего пользования</w:t>
      </w:r>
      <w:r w:rsidR="0013185D">
        <w:t>;</w:t>
      </w:r>
    </w:p>
    <w:p w:rsidR="0013185D" w:rsidRDefault="009134C8" w:rsidP="0013185D">
      <w:pPr>
        <w:ind w:firstLine="559"/>
        <w:jc w:val="both"/>
      </w:pPr>
      <w:r>
        <w:t>у</w:t>
      </w:r>
      <w:r w:rsidR="0013185D" w:rsidRPr="0013185D">
        <w:t>лично-дорожная сеть</w:t>
      </w:r>
      <w:r w:rsidR="0013185D">
        <w:t>;</w:t>
      </w:r>
    </w:p>
    <w:p w:rsidR="0013185D" w:rsidRPr="00662010" w:rsidRDefault="009134C8" w:rsidP="0053622C">
      <w:pPr>
        <w:ind w:firstLine="559"/>
        <w:jc w:val="both"/>
      </w:pPr>
      <w:r>
        <w:t>б</w:t>
      </w:r>
      <w:r w:rsidR="0013185D" w:rsidRPr="0013185D">
        <w:t>лагоустройство территории</w:t>
      </w:r>
      <w:r>
        <w:t>.</w:t>
      </w:r>
    </w:p>
    <w:p w:rsidR="00961CB4" w:rsidRDefault="009200B0" w:rsidP="00961CB4">
      <w:pPr>
        <w:ind w:firstLine="559"/>
        <w:jc w:val="both"/>
      </w:pPr>
      <w:r w:rsidRPr="00662010">
        <w:t>1.2.2 Условно разрешенные виды использования:</w:t>
      </w:r>
    </w:p>
    <w:p w:rsidR="00732368" w:rsidRDefault="00961CB4" w:rsidP="00732368">
      <w:pPr>
        <w:ind w:firstLine="559"/>
        <w:jc w:val="both"/>
        <w:rPr>
          <w:lang w:eastAsia="ru-RU"/>
        </w:rPr>
      </w:pPr>
      <w:r>
        <w:rPr>
          <w:lang w:eastAsia="ru-RU"/>
        </w:rPr>
        <w:t>б</w:t>
      </w:r>
      <w:r w:rsidRPr="00961CB4">
        <w:rPr>
          <w:lang w:eastAsia="ru-RU"/>
        </w:rPr>
        <w:t>ытовое обслуживание</w:t>
      </w:r>
      <w:r w:rsidR="007643F0">
        <w:rPr>
          <w:lang w:eastAsia="ru-RU"/>
        </w:rPr>
        <w:t>;</w:t>
      </w:r>
    </w:p>
    <w:p w:rsidR="002236D3" w:rsidRDefault="00732368" w:rsidP="00732368">
      <w:pPr>
        <w:ind w:firstLine="559"/>
        <w:jc w:val="both"/>
        <w:rPr>
          <w:lang w:eastAsia="ru-RU"/>
        </w:rPr>
      </w:pPr>
      <w:r>
        <w:t>д</w:t>
      </w:r>
      <w:r w:rsidR="002236D3" w:rsidRPr="002236D3">
        <w:t>еловое управление</w:t>
      </w:r>
      <w:r w:rsidR="007643F0">
        <w:t>;</w:t>
      </w:r>
    </w:p>
    <w:p w:rsidR="009200B0" w:rsidRDefault="009200B0" w:rsidP="009200B0">
      <w:pPr>
        <w:ind w:firstLine="559"/>
        <w:jc w:val="both"/>
        <w:rPr>
          <w:color w:val="000000"/>
        </w:rPr>
      </w:pPr>
      <w:r w:rsidRPr="00662010">
        <w:rPr>
          <w:color w:val="000000"/>
        </w:rPr>
        <w:t>магазины</w:t>
      </w:r>
      <w:r w:rsidR="00C670BF">
        <w:rPr>
          <w:color w:val="000000"/>
        </w:rPr>
        <w:t>;</w:t>
      </w:r>
    </w:p>
    <w:p w:rsidR="00912EC0" w:rsidRDefault="00912EC0" w:rsidP="009200B0">
      <w:pPr>
        <w:ind w:firstLine="559"/>
        <w:jc w:val="both"/>
        <w:rPr>
          <w:color w:val="000000"/>
        </w:rPr>
      </w:pPr>
      <w:r>
        <w:rPr>
          <w:lang w:eastAsia="ru-RU"/>
        </w:rPr>
        <w:t>о</w:t>
      </w:r>
      <w:r w:rsidRPr="00703ADF">
        <w:rPr>
          <w:lang w:eastAsia="ru-RU"/>
        </w:rPr>
        <w:t>бщественное питание</w:t>
      </w:r>
      <w:r>
        <w:rPr>
          <w:lang w:eastAsia="ru-RU"/>
        </w:rPr>
        <w:t>;</w:t>
      </w:r>
      <w:bookmarkStart w:id="5" w:name="_GoBack"/>
      <w:bookmarkEnd w:id="5"/>
    </w:p>
    <w:p w:rsidR="00C670BF" w:rsidRPr="00662010" w:rsidRDefault="007643F0" w:rsidP="009200B0">
      <w:pPr>
        <w:ind w:firstLine="559"/>
        <w:jc w:val="both"/>
        <w:rPr>
          <w:color w:val="000000"/>
        </w:rPr>
      </w:pPr>
      <w:r>
        <w:rPr>
          <w:color w:val="000000"/>
        </w:rPr>
        <w:t>р</w:t>
      </w:r>
      <w:r w:rsidR="00C670BF" w:rsidRPr="00C670BF">
        <w:rPr>
          <w:color w:val="000000"/>
        </w:rPr>
        <w:t>емонт автомобилей</w:t>
      </w:r>
      <w:r>
        <w:rPr>
          <w:color w:val="000000"/>
        </w:rPr>
        <w:t>.</w:t>
      </w:r>
    </w:p>
    <w:p w:rsidR="009200B0" w:rsidRPr="00662010" w:rsidRDefault="009200B0" w:rsidP="009200B0">
      <w:pPr>
        <w:ind w:firstLine="559"/>
        <w:jc w:val="both"/>
        <w:rPr>
          <w:color w:val="000000"/>
        </w:rPr>
      </w:pPr>
      <w:r w:rsidRPr="00662010">
        <w:rPr>
          <w:color w:val="000000"/>
        </w:rPr>
        <w:t>1.2.3. Вспомогательные виды разрешенного использования:</w:t>
      </w:r>
    </w:p>
    <w:p w:rsidR="009200B0" w:rsidRPr="00662010" w:rsidRDefault="0050094E" w:rsidP="009200B0">
      <w:pPr>
        <w:ind w:firstLine="559"/>
        <w:jc w:val="both"/>
      </w:pPr>
      <w:r>
        <w:t>хранение автотранспорта</w:t>
      </w:r>
      <w:r w:rsidR="009200B0" w:rsidRPr="00662010">
        <w:t>.</w:t>
      </w:r>
    </w:p>
    <w:p w:rsidR="009200B0" w:rsidRPr="00662010" w:rsidRDefault="009200B0" w:rsidP="009200B0">
      <w:pPr>
        <w:ind w:firstLine="559"/>
        <w:jc w:val="both"/>
        <w:rPr>
          <w:bCs/>
          <w:color w:val="000000"/>
        </w:rPr>
      </w:pPr>
      <w:r w:rsidRPr="00662010">
        <w:rPr>
          <w:bCs/>
          <w:color w:val="000000"/>
        </w:rPr>
        <w:t>1.3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9200B0" w:rsidRPr="00662010" w:rsidRDefault="009200B0" w:rsidP="009200B0">
      <w:pPr>
        <w:ind w:firstLine="559"/>
        <w:jc w:val="both"/>
        <w:rPr>
          <w:bCs/>
          <w:color w:val="000000"/>
        </w:rPr>
      </w:pPr>
      <w:r w:rsidRPr="00662010">
        <w:rPr>
          <w:bCs/>
          <w:color w:val="000000"/>
        </w:rPr>
        <w:t>1.3.1 Предельные (минимальные и (или) максимальные) размеры земельных участков, в том числе их площадь:</w:t>
      </w:r>
    </w:p>
    <w:p w:rsidR="009200B0" w:rsidRPr="00662010" w:rsidRDefault="009200B0" w:rsidP="009200B0">
      <w:pPr>
        <w:ind w:firstLine="559"/>
        <w:jc w:val="both"/>
        <w:rPr>
          <w:bCs/>
          <w:color w:val="000000"/>
        </w:rPr>
      </w:pPr>
      <w:r w:rsidRPr="00662010">
        <w:rPr>
          <w:bCs/>
          <w:color w:val="000000"/>
        </w:rPr>
        <w:t>максимально площадь земельного участка 5000 кв. метров;</w:t>
      </w:r>
    </w:p>
    <w:p w:rsidR="009200B0" w:rsidRPr="00662010" w:rsidRDefault="009200B0" w:rsidP="009200B0">
      <w:pPr>
        <w:ind w:firstLine="559"/>
        <w:jc w:val="both"/>
        <w:rPr>
          <w:bCs/>
          <w:color w:val="000000"/>
        </w:rPr>
      </w:pPr>
      <w:r w:rsidRPr="00662010">
        <w:rPr>
          <w:bCs/>
          <w:color w:val="000000"/>
        </w:rPr>
        <w:t>минимальная ширина земельного участка вдоль фронта улицы 10 метров.</w:t>
      </w:r>
    </w:p>
    <w:p w:rsidR="009200B0" w:rsidRPr="00662010" w:rsidRDefault="009200B0" w:rsidP="009200B0">
      <w:pPr>
        <w:ind w:firstLine="559"/>
        <w:jc w:val="both"/>
        <w:rPr>
          <w:bCs/>
          <w:color w:val="000000"/>
        </w:rPr>
      </w:pPr>
      <w:r w:rsidRPr="00662010">
        <w:rPr>
          <w:bCs/>
          <w:color w:val="000000"/>
        </w:rPr>
        <w:t>Иные предельные (минимальные и (или) максимальные) размеры земельных участков не подлежат установлению.</w:t>
      </w:r>
    </w:p>
    <w:p w:rsidR="009200B0" w:rsidRPr="00662010" w:rsidRDefault="009200B0" w:rsidP="009200B0">
      <w:pPr>
        <w:ind w:firstLine="559"/>
        <w:jc w:val="both"/>
        <w:rPr>
          <w:bCs/>
          <w:color w:val="000000"/>
        </w:rPr>
      </w:pPr>
      <w:r w:rsidRPr="00662010">
        <w:rPr>
          <w:bCs/>
          <w:color w:val="000000"/>
        </w:rPr>
        <w:t>1.3.2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от границы земельного участка расположенной вдоль фронта улицы 1 метр, от остальных границ земельного участка 3 метра.</w:t>
      </w:r>
    </w:p>
    <w:p w:rsidR="009200B0" w:rsidRPr="00662010" w:rsidRDefault="009200B0" w:rsidP="009200B0">
      <w:pPr>
        <w:ind w:firstLine="559"/>
        <w:jc w:val="both"/>
        <w:rPr>
          <w:bCs/>
          <w:color w:val="000000"/>
        </w:rPr>
      </w:pPr>
      <w:r w:rsidRPr="00662010">
        <w:rPr>
          <w:bCs/>
          <w:color w:val="000000"/>
        </w:rPr>
        <w:t>1.3.3 Предельное количество этажей или предельная высота зданий, строений, сооружений: предельное количество этажей 3 этажа.</w:t>
      </w:r>
    </w:p>
    <w:p w:rsidR="009200B0" w:rsidRPr="00662010" w:rsidRDefault="009200B0" w:rsidP="009200B0">
      <w:pPr>
        <w:ind w:firstLine="559"/>
        <w:jc w:val="both"/>
        <w:rPr>
          <w:bCs/>
          <w:color w:val="000000"/>
        </w:rPr>
      </w:pPr>
      <w:r w:rsidRPr="00662010">
        <w:rPr>
          <w:bCs/>
          <w:color w:val="000000"/>
        </w:rPr>
        <w:t>1.3.4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70%.</w:t>
      </w:r>
    </w:p>
    <w:p w:rsidR="009200B0" w:rsidRPr="00662010" w:rsidRDefault="009200B0" w:rsidP="00625AD7">
      <w:pPr>
        <w:ind w:firstLine="559"/>
        <w:jc w:val="both"/>
        <w:rPr>
          <w:bCs/>
          <w:color w:val="000000"/>
        </w:rPr>
      </w:pPr>
      <w:r w:rsidRPr="00662010">
        <w:rPr>
          <w:bCs/>
          <w:color w:val="000000"/>
        </w:rPr>
        <w:t>1.3.5 Иные показатели предельных параметров разрешенного строительства, реконструкции объектов капитального строительства:</w:t>
      </w:r>
    </w:p>
    <w:p w:rsidR="009200B0" w:rsidRPr="00662010" w:rsidRDefault="009200B0" w:rsidP="00625AD7">
      <w:pPr>
        <w:ind w:firstLine="559"/>
        <w:jc w:val="both"/>
        <w:rPr>
          <w:bCs/>
          <w:color w:val="000000"/>
        </w:rPr>
      </w:pPr>
      <w:r w:rsidRPr="00662010">
        <w:rPr>
          <w:bCs/>
          <w:color w:val="000000"/>
        </w:rPr>
        <w:tab/>
        <w:t>предельное количество блок-секций многоквартирного жилого дома 4 штуки;</w:t>
      </w:r>
    </w:p>
    <w:p w:rsidR="009200B0" w:rsidRPr="00662010" w:rsidRDefault="009200B0" w:rsidP="00625AD7">
      <w:pPr>
        <w:ind w:firstLine="708"/>
        <w:jc w:val="both"/>
        <w:rPr>
          <w:bCs/>
          <w:color w:val="000000"/>
        </w:rPr>
      </w:pPr>
      <w:r w:rsidRPr="00662010">
        <w:rPr>
          <w:bCs/>
          <w:color w:val="000000"/>
        </w:rPr>
        <w:t>расстояние от туалета, септика, выг</w:t>
      </w:r>
      <w:r w:rsidR="00625AD7">
        <w:rPr>
          <w:bCs/>
          <w:color w:val="000000"/>
        </w:rPr>
        <w:t xml:space="preserve">ребной ямы до стен жилого дома, </w:t>
      </w:r>
      <w:r w:rsidRPr="00662010">
        <w:rPr>
          <w:bCs/>
          <w:color w:val="000000"/>
        </w:rPr>
        <w:t>общественного здания, расположенного на соседнем земельном участке необходимо принимать не менее 12 м, до источника водоснабжения (колодца) - не менее 25 м;</w:t>
      </w:r>
    </w:p>
    <w:p w:rsidR="00763085" w:rsidRPr="005B0057" w:rsidRDefault="009200B0" w:rsidP="005B0057">
      <w:pPr>
        <w:ind w:firstLine="708"/>
        <w:jc w:val="both"/>
        <w:rPr>
          <w:bCs/>
          <w:color w:val="000000"/>
        </w:rPr>
      </w:pPr>
      <w:r w:rsidRPr="00662010">
        <w:rPr>
          <w:bCs/>
          <w:color w:val="000000"/>
        </w:rPr>
        <w:t xml:space="preserve"> сараи для содержания скота и птицы следует предусматривать на расстоянии от окон жилых помещений дома не менее, метров: одиночные или двойные - 10, до 8 блоков - 25, свыше 8 до 30 блоков – 50</w:t>
      </w:r>
      <w:r w:rsidR="007643F0">
        <w:rPr>
          <w:bCs/>
          <w:color w:val="000000"/>
        </w:rPr>
        <w:t>.</w:t>
      </w:r>
    </w:p>
    <w:p w:rsidR="00763085" w:rsidRPr="00662010" w:rsidRDefault="00763085" w:rsidP="00763085">
      <w:pPr>
        <w:snapToGrid w:val="0"/>
        <w:ind w:right="105" w:firstLine="567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Pr="00662010">
        <w:rPr>
          <w:b/>
          <w:color w:val="000000"/>
        </w:rPr>
        <w:t xml:space="preserve">. </w:t>
      </w:r>
      <w:r w:rsidR="00271DBA" w:rsidRPr="00271DBA">
        <w:rPr>
          <w:b/>
          <w:color w:val="000000"/>
        </w:rPr>
        <w:t xml:space="preserve">Зона застройки многоквартирными домами </w:t>
      </w:r>
      <w:r w:rsidR="00265790">
        <w:rPr>
          <w:b/>
          <w:color w:val="000000"/>
        </w:rPr>
        <w:t>(Ж</w:t>
      </w:r>
      <w:r w:rsidR="00271DBA">
        <w:rPr>
          <w:b/>
          <w:color w:val="000000"/>
        </w:rPr>
        <w:t>2</w:t>
      </w:r>
      <w:r w:rsidRPr="00662010">
        <w:rPr>
          <w:b/>
          <w:color w:val="000000"/>
        </w:rPr>
        <w:t xml:space="preserve">) </w:t>
      </w:r>
    </w:p>
    <w:p w:rsidR="00271DBA" w:rsidRDefault="00763085" w:rsidP="00271DBA">
      <w:pPr>
        <w:pStyle w:val="a8"/>
        <w:numPr>
          <w:ilvl w:val="1"/>
          <w:numId w:val="3"/>
        </w:numPr>
        <w:jc w:val="both"/>
      </w:pPr>
      <w:r w:rsidRPr="00662010">
        <w:t>Цели выделения зоны:</w:t>
      </w:r>
    </w:p>
    <w:p w:rsidR="00763085" w:rsidRPr="00271DBA" w:rsidRDefault="00763085" w:rsidP="00271DBA">
      <w:pPr>
        <w:ind w:firstLine="559"/>
        <w:jc w:val="both"/>
      </w:pPr>
      <w:r w:rsidRPr="00271DBA">
        <w:rPr>
          <w:color w:val="000000"/>
        </w:rPr>
        <w:t xml:space="preserve">развитие </w:t>
      </w:r>
      <w:r w:rsidR="00873574" w:rsidRPr="00271DBA">
        <w:rPr>
          <w:color w:val="000000"/>
        </w:rPr>
        <w:t>на основе существующих и вновь осваиваемых территорий,</w:t>
      </w:r>
      <w:r w:rsidR="00271DBA">
        <w:rPr>
          <w:color w:val="000000"/>
        </w:rPr>
        <w:t xml:space="preserve">занятых </w:t>
      </w:r>
      <w:r w:rsidR="00271DBA" w:rsidRPr="00271DBA">
        <w:rPr>
          <w:color w:val="000000"/>
        </w:rPr>
        <w:t>многоквартирными домами</w:t>
      </w:r>
      <w:r w:rsidRPr="00271DBA">
        <w:rPr>
          <w:color w:val="000000"/>
        </w:rPr>
        <w:t>;</w:t>
      </w:r>
    </w:p>
    <w:p w:rsidR="00763085" w:rsidRPr="00662010" w:rsidRDefault="00763085" w:rsidP="00763085">
      <w:pPr>
        <w:numPr>
          <w:ilvl w:val="0"/>
          <w:numId w:val="2"/>
        </w:numPr>
        <w:ind w:firstLine="559"/>
        <w:jc w:val="both"/>
      </w:pPr>
      <w:r w:rsidRPr="00662010">
        <w:t>создание условий для размещения необходимых объектов инженерной и транспортной инфраструктуры.</w:t>
      </w:r>
    </w:p>
    <w:p w:rsidR="00763085" w:rsidRPr="00662010" w:rsidRDefault="00763085" w:rsidP="00763085">
      <w:pPr>
        <w:ind w:firstLine="559"/>
        <w:jc w:val="both"/>
      </w:pPr>
      <w:r>
        <w:t>2</w:t>
      </w:r>
      <w:r w:rsidRPr="00662010">
        <w:t>.2 Виды разрешенного использования земельных участков и объектов капитального строительства.</w:t>
      </w:r>
    </w:p>
    <w:p w:rsidR="00763085" w:rsidRPr="00662010" w:rsidRDefault="00763085" w:rsidP="00763085">
      <w:pPr>
        <w:ind w:firstLine="559"/>
        <w:jc w:val="both"/>
      </w:pPr>
      <w:r>
        <w:t>2</w:t>
      </w:r>
      <w:r w:rsidRPr="00662010">
        <w:t>.2.1 Основные виды разрешенного использования:</w:t>
      </w:r>
    </w:p>
    <w:p w:rsidR="00763085" w:rsidRDefault="00763085" w:rsidP="00763085">
      <w:pPr>
        <w:ind w:firstLine="559"/>
        <w:jc w:val="both"/>
      </w:pPr>
      <w:r w:rsidRPr="00662010">
        <w:t>малоэтажная многоквартирная жилая застройка;</w:t>
      </w:r>
    </w:p>
    <w:p w:rsidR="00763085" w:rsidRDefault="00597DB5" w:rsidP="00763085">
      <w:pPr>
        <w:ind w:firstLine="559"/>
        <w:jc w:val="both"/>
      </w:pPr>
      <w:r>
        <w:t>с</w:t>
      </w:r>
      <w:r w:rsidRPr="00597DB5">
        <w:t>реднеэтажная жилая застройка</w:t>
      </w:r>
      <w:r w:rsidR="00873574">
        <w:t>;</w:t>
      </w:r>
    </w:p>
    <w:p w:rsidR="00E554EA" w:rsidRDefault="000E7BB8" w:rsidP="00E554EA">
      <w:pPr>
        <w:ind w:firstLine="559"/>
        <w:jc w:val="both"/>
      </w:pPr>
      <w:r>
        <w:t>к</w:t>
      </w:r>
      <w:r w:rsidR="00E554EA" w:rsidRPr="00E554EA">
        <w:t>оммунальное обслуживание</w:t>
      </w:r>
      <w:r>
        <w:t>;</w:t>
      </w:r>
    </w:p>
    <w:p w:rsidR="00E554EA" w:rsidRDefault="000E7BB8" w:rsidP="00E554EA">
      <w:pPr>
        <w:ind w:firstLine="559"/>
        <w:jc w:val="both"/>
        <w:rPr>
          <w:lang w:eastAsia="ru-RU"/>
        </w:rPr>
      </w:pPr>
      <w:r>
        <w:rPr>
          <w:lang w:eastAsia="ru-RU"/>
        </w:rPr>
        <w:lastRenderedPageBreak/>
        <w:t>п</w:t>
      </w:r>
      <w:r w:rsidR="00E554EA" w:rsidRPr="00E554EA">
        <w:rPr>
          <w:lang w:eastAsia="ru-RU"/>
        </w:rPr>
        <w:t>редоставление коммунальных услуг</w:t>
      </w:r>
      <w:r>
        <w:rPr>
          <w:lang w:eastAsia="ru-RU"/>
        </w:rPr>
        <w:t>;</w:t>
      </w:r>
    </w:p>
    <w:p w:rsidR="00E554EA" w:rsidRDefault="000E7BB8" w:rsidP="00B85674">
      <w:pPr>
        <w:ind w:firstLine="559"/>
        <w:jc w:val="both"/>
      </w:pPr>
      <w:r>
        <w:t>а</w:t>
      </w:r>
      <w:r w:rsidR="00E554EA" w:rsidRPr="00E554EA">
        <w:t>дминистративные здания организаций, обеспечивающих предоставление коммунальных услуг</w:t>
      </w:r>
      <w:r>
        <w:t>;</w:t>
      </w:r>
    </w:p>
    <w:p w:rsidR="009134C8" w:rsidRDefault="009134C8" w:rsidP="009134C8">
      <w:pPr>
        <w:ind w:firstLine="559"/>
        <w:jc w:val="both"/>
      </w:pPr>
      <w:r>
        <w:t>з</w:t>
      </w:r>
      <w:r w:rsidRPr="00BA2CCA">
        <w:t>емельные участки (территории) общего пользования</w:t>
      </w:r>
      <w:r>
        <w:t>;</w:t>
      </w:r>
    </w:p>
    <w:p w:rsidR="009134C8" w:rsidRDefault="009134C8" w:rsidP="009134C8">
      <w:pPr>
        <w:ind w:firstLine="559"/>
        <w:jc w:val="both"/>
      </w:pPr>
      <w:r>
        <w:t>у</w:t>
      </w:r>
      <w:r w:rsidRPr="0013185D">
        <w:t>лично-дорожная сеть</w:t>
      </w:r>
      <w:r>
        <w:t>;</w:t>
      </w:r>
    </w:p>
    <w:p w:rsidR="009134C8" w:rsidRDefault="009134C8" w:rsidP="009134C8">
      <w:pPr>
        <w:ind w:firstLine="559"/>
        <w:jc w:val="both"/>
      </w:pPr>
      <w:r>
        <w:t>б</w:t>
      </w:r>
      <w:r w:rsidRPr="0013185D">
        <w:t>лагоустройство территории</w:t>
      </w:r>
      <w:r>
        <w:t>.</w:t>
      </w:r>
    </w:p>
    <w:p w:rsidR="00763085" w:rsidRPr="00662010" w:rsidRDefault="00763085" w:rsidP="00763085">
      <w:pPr>
        <w:ind w:firstLine="559"/>
        <w:jc w:val="both"/>
      </w:pPr>
      <w:r>
        <w:t>2</w:t>
      </w:r>
      <w:r w:rsidRPr="00662010">
        <w:t>.2.2 Условно разрешенные виды использования:</w:t>
      </w:r>
    </w:p>
    <w:p w:rsidR="00763085" w:rsidRDefault="00763085" w:rsidP="00763085">
      <w:pPr>
        <w:ind w:firstLine="559"/>
        <w:jc w:val="both"/>
        <w:rPr>
          <w:color w:val="000000"/>
        </w:rPr>
      </w:pPr>
      <w:r w:rsidRPr="00662010">
        <w:rPr>
          <w:color w:val="000000"/>
        </w:rPr>
        <w:t>обслуживание жилой застройки;</w:t>
      </w:r>
    </w:p>
    <w:p w:rsidR="006E6C30" w:rsidRDefault="006E6C30" w:rsidP="006E6C30">
      <w:pPr>
        <w:ind w:firstLine="559"/>
        <w:jc w:val="both"/>
        <w:rPr>
          <w:lang w:eastAsia="ru-RU"/>
        </w:rPr>
      </w:pPr>
      <w:r>
        <w:rPr>
          <w:lang w:eastAsia="ru-RU"/>
        </w:rPr>
        <w:t>б</w:t>
      </w:r>
      <w:r w:rsidRPr="00961CB4">
        <w:rPr>
          <w:lang w:eastAsia="ru-RU"/>
        </w:rPr>
        <w:t>ытовое обслуживание</w:t>
      </w:r>
      <w:r>
        <w:rPr>
          <w:lang w:eastAsia="ru-RU"/>
        </w:rPr>
        <w:t>;</w:t>
      </w:r>
    </w:p>
    <w:p w:rsidR="00625AD7" w:rsidRPr="006E6C30" w:rsidRDefault="006E6C30" w:rsidP="006E6C30">
      <w:pPr>
        <w:ind w:firstLine="559"/>
        <w:jc w:val="both"/>
        <w:rPr>
          <w:lang w:eastAsia="ru-RU"/>
        </w:rPr>
      </w:pPr>
      <w:r>
        <w:t>д</w:t>
      </w:r>
      <w:r w:rsidRPr="002236D3">
        <w:t>еловое управление</w:t>
      </w:r>
      <w:r>
        <w:t>;</w:t>
      </w:r>
    </w:p>
    <w:p w:rsidR="00763085" w:rsidRPr="00662010" w:rsidRDefault="00763085" w:rsidP="00763085">
      <w:pPr>
        <w:ind w:firstLine="559"/>
        <w:jc w:val="both"/>
        <w:rPr>
          <w:color w:val="000000"/>
        </w:rPr>
      </w:pPr>
      <w:r w:rsidRPr="00662010">
        <w:rPr>
          <w:color w:val="000000"/>
        </w:rPr>
        <w:t>магазины.</w:t>
      </w:r>
    </w:p>
    <w:p w:rsidR="00763085" w:rsidRPr="00662010" w:rsidRDefault="00763085" w:rsidP="00763085">
      <w:pPr>
        <w:ind w:firstLine="559"/>
        <w:jc w:val="both"/>
        <w:rPr>
          <w:color w:val="000000"/>
        </w:rPr>
      </w:pPr>
      <w:r>
        <w:rPr>
          <w:color w:val="000000"/>
        </w:rPr>
        <w:t>2</w:t>
      </w:r>
      <w:r w:rsidRPr="00662010">
        <w:rPr>
          <w:color w:val="000000"/>
        </w:rPr>
        <w:t>.2.3. Вспомогательные виды разрешенного использования:</w:t>
      </w:r>
    </w:p>
    <w:p w:rsidR="00763085" w:rsidRPr="00662010" w:rsidRDefault="00763085" w:rsidP="00763085">
      <w:pPr>
        <w:ind w:firstLine="559"/>
        <w:jc w:val="both"/>
      </w:pPr>
      <w:r>
        <w:t>хранение автотранспорта</w:t>
      </w:r>
      <w:r w:rsidRPr="00662010">
        <w:t>.</w:t>
      </w:r>
    </w:p>
    <w:p w:rsidR="00763085" w:rsidRPr="00662010" w:rsidRDefault="00763085" w:rsidP="00763085">
      <w:pPr>
        <w:ind w:firstLine="559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Pr="00662010">
        <w:rPr>
          <w:bCs/>
          <w:color w:val="000000"/>
        </w:rPr>
        <w:t>.3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763085" w:rsidRPr="00662010" w:rsidRDefault="00763085" w:rsidP="00763085">
      <w:pPr>
        <w:ind w:firstLine="559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Pr="00662010">
        <w:rPr>
          <w:bCs/>
          <w:color w:val="000000"/>
        </w:rPr>
        <w:t>.3.1 Предельные (минимальные и (или) максимальные) размеры земельных участков, в том числе их площадь:</w:t>
      </w:r>
    </w:p>
    <w:p w:rsidR="00763085" w:rsidRPr="00662010" w:rsidRDefault="00FB1F86" w:rsidP="00763085">
      <w:pPr>
        <w:ind w:firstLine="559"/>
        <w:jc w:val="both"/>
        <w:rPr>
          <w:bCs/>
          <w:color w:val="000000"/>
        </w:rPr>
      </w:pPr>
      <w:r>
        <w:rPr>
          <w:bCs/>
          <w:color w:val="000000"/>
        </w:rPr>
        <w:t>минимальная</w:t>
      </w:r>
      <w:r w:rsidR="00763085" w:rsidRPr="00662010">
        <w:rPr>
          <w:bCs/>
          <w:color w:val="000000"/>
        </w:rPr>
        <w:t xml:space="preserve"> площадь земельного участка </w:t>
      </w:r>
      <w:r w:rsidR="00E3334F">
        <w:rPr>
          <w:bCs/>
          <w:color w:val="000000"/>
        </w:rPr>
        <w:t>1</w:t>
      </w:r>
      <w:r w:rsidR="00763085" w:rsidRPr="00662010">
        <w:rPr>
          <w:bCs/>
          <w:color w:val="000000"/>
        </w:rPr>
        <w:t>000 кв. метров;</w:t>
      </w:r>
    </w:p>
    <w:p w:rsidR="00763085" w:rsidRPr="00662010" w:rsidRDefault="00763085" w:rsidP="00763085">
      <w:pPr>
        <w:ind w:firstLine="559"/>
        <w:jc w:val="both"/>
        <w:rPr>
          <w:bCs/>
          <w:color w:val="000000"/>
        </w:rPr>
      </w:pPr>
      <w:r w:rsidRPr="00662010">
        <w:rPr>
          <w:bCs/>
          <w:color w:val="000000"/>
        </w:rPr>
        <w:t>минимальная ширина земельного участка вдоль фронта улицы 10 метров.</w:t>
      </w:r>
    </w:p>
    <w:p w:rsidR="00763085" w:rsidRPr="00662010" w:rsidRDefault="00763085" w:rsidP="00763085">
      <w:pPr>
        <w:ind w:firstLine="559"/>
        <w:jc w:val="both"/>
        <w:rPr>
          <w:bCs/>
          <w:color w:val="000000"/>
        </w:rPr>
      </w:pPr>
      <w:r w:rsidRPr="00662010">
        <w:rPr>
          <w:bCs/>
          <w:color w:val="000000"/>
        </w:rPr>
        <w:t>Иные предельные (минимальные и (или) максимальные) размеры земельных участков не подлежат установлению.</w:t>
      </w:r>
    </w:p>
    <w:p w:rsidR="00763085" w:rsidRPr="00662010" w:rsidRDefault="00763085" w:rsidP="00763085">
      <w:pPr>
        <w:ind w:firstLine="559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Pr="00662010">
        <w:rPr>
          <w:bCs/>
          <w:color w:val="000000"/>
        </w:rPr>
        <w:t>.3.2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</w:t>
      </w:r>
      <w:r w:rsidR="00E46C6A">
        <w:rPr>
          <w:bCs/>
          <w:color w:val="000000"/>
        </w:rPr>
        <w:t>о зданий, строений, сооружений 1 метр</w:t>
      </w:r>
      <w:r w:rsidRPr="00662010">
        <w:rPr>
          <w:bCs/>
          <w:color w:val="000000"/>
        </w:rPr>
        <w:t>.</w:t>
      </w:r>
    </w:p>
    <w:p w:rsidR="00763085" w:rsidRPr="00662010" w:rsidRDefault="00763085" w:rsidP="00763085">
      <w:pPr>
        <w:ind w:firstLine="559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Pr="00662010">
        <w:rPr>
          <w:bCs/>
          <w:color w:val="000000"/>
        </w:rPr>
        <w:t>.3.3 Предельное количество этажей или предельная высота зданий, строений, сооружений: предельное количество этажей</w:t>
      </w:r>
      <w:r w:rsidR="00E3334F">
        <w:rPr>
          <w:bCs/>
          <w:color w:val="000000"/>
        </w:rPr>
        <w:t xml:space="preserve"> 7</w:t>
      </w:r>
      <w:r w:rsidRPr="00662010">
        <w:rPr>
          <w:bCs/>
          <w:color w:val="000000"/>
        </w:rPr>
        <w:t xml:space="preserve"> этаж</w:t>
      </w:r>
      <w:r w:rsidR="00E3334F">
        <w:rPr>
          <w:bCs/>
          <w:color w:val="000000"/>
        </w:rPr>
        <w:t>ей</w:t>
      </w:r>
      <w:r w:rsidRPr="00662010">
        <w:rPr>
          <w:bCs/>
          <w:color w:val="000000"/>
        </w:rPr>
        <w:t>.</w:t>
      </w:r>
    </w:p>
    <w:p w:rsidR="000D3FC8" w:rsidRPr="000D3FC8" w:rsidRDefault="00763085" w:rsidP="00B906B5">
      <w:pPr>
        <w:ind w:firstLine="559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Pr="00662010">
        <w:rPr>
          <w:bCs/>
          <w:color w:val="000000"/>
        </w:rPr>
        <w:t xml:space="preserve">.3.4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</w:r>
      <w:r w:rsidR="00CA7118">
        <w:rPr>
          <w:bCs/>
          <w:color w:val="000000"/>
        </w:rPr>
        <w:t>6</w:t>
      </w:r>
      <w:r w:rsidR="000D3FC8">
        <w:rPr>
          <w:bCs/>
          <w:color w:val="000000"/>
        </w:rPr>
        <w:t>0%.</w:t>
      </w:r>
    </w:p>
    <w:p w:rsidR="00B85674" w:rsidRDefault="009200B0" w:rsidP="009200B0">
      <w:pPr>
        <w:spacing w:before="120"/>
        <w:ind w:firstLine="555"/>
        <w:jc w:val="both"/>
        <w:rPr>
          <w:b/>
          <w:i/>
          <w:color w:val="000000"/>
        </w:rPr>
      </w:pPr>
      <w:r w:rsidRPr="00662010">
        <w:rPr>
          <w:b/>
          <w:i/>
          <w:color w:val="000000"/>
        </w:rPr>
        <w:t xml:space="preserve">Статья 16.  Общественно-деловая зона </w:t>
      </w:r>
    </w:p>
    <w:p w:rsidR="009200B0" w:rsidRPr="00662010" w:rsidRDefault="009200B0" w:rsidP="009200B0">
      <w:pPr>
        <w:spacing w:before="120"/>
        <w:ind w:firstLine="555"/>
        <w:jc w:val="both"/>
        <w:rPr>
          <w:b/>
          <w:i/>
          <w:color w:val="000000"/>
        </w:rPr>
      </w:pPr>
    </w:p>
    <w:p w:rsidR="009200B0" w:rsidRPr="00662010" w:rsidRDefault="009200B0" w:rsidP="009200B0">
      <w:pPr>
        <w:ind w:left="10" w:firstLine="557"/>
        <w:rPr>
          <w:b/>
          <w:bCs/>
          <w:color w:val="000000"/>
        </w:rPr>
      </w:pPr>
      <w:r w:rsidRPr="00662010">
        <w:rPr>
          <w:b/>
          <w:bCs/>
          <w:color w:val="000000"/>
        </w:rPr>
        <w:t xml:space="preserve">1. </w:t>
      </w:r>
      <w:r w:rsidRPr="00C45B28">
        <w:rPr>
          <w:b/>
          <w:bCs/>
          <w:color w:val="000000"/>
        </w:rPr>
        <w:t xml:space="preserve">Общественно-деловая </w:t>
      </w:r>
      <w:r w:rsidR="003B66FE" w:rsidRPr="00C45B28">
        <w:rPr>
          <w:b/>
          <w:bCs/>
          <w:color w:val="000000"/>
        </w:rPr>
        <w:t>зона (</w:t>
      </w:r>
      <w:r w:rsidRPr="00662010">
        <w:rPr>
          <w:b/>
          <w:bCs/>
          <w:color w:val="000000"/>
        </w:rPr>
        <w:t>ОД)</w:t>
      </w:r>
    </w:p>
    <w:p w:rsidR="009200B0" w:rsidRPr="00662010" w:rsidRDefault="009200B0" w:rsidP="009200B0">
      <w:pPr>
        <w:ind w:firstLine="559"/>
        <w:jc w:val="both"/>
      </w:pPr>
      <w:r w:rsidRPr="00662010">
        <w:t>1.1 Цель выделения зоны – развитие существующих и вновь осваиваемых территорий, предназначенных для размещения общественно-деловых объектов, необходимых объектов инженерной и транспортной инфраструктуры.</w:t>
      </w:r>
    </w:p>
    <w:p w:rsidR="009200B0" w:rsidRPr="00662010" w:rsidRDefault="009200B0" w:rsidP="009200B0">
      <w:pPr>
        <w:ind w:firstLine="559"/>
        <w:jc w:val="both"/>
      </w:pPr>
      <w:r w:rsidRPr="00662010">
        <w:t>1.2 Виды разрешенного использования земельных участков и объектов капитального строительства.</w:t>
      </w:r>
    </w:p>
    <w:p w:rsidR="00BF3DAB" w:rsidRDefault="009200B0" w:rsidP="008C5EF3">
      <w:pPr>
        <w:ind w:firstLine="559"/>
        <w:jc w:val="both"/>
      </w:pPr>
      <w:r w:rsidRPr="00662010">
        <w:t>1.2.1 Основные ви</w:t>
      </w:r>
      <w:r w:rsidR="008C5EF3">
        <w:t>ды разрешенного использования:</w:t>
      </w:r>
    </w:p>
    <w:p w:rsidR="00BF3DAB" w:rsidRDefault="008C5EF3" w:rsidP="009200B0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BF3DAB" w:rsidRPr="00BF3DAB">
        <w:rPr>
          <w:lang w:eastAsia="ru-RU"/>
        </w:rPr>
        <w:t>бщественное использование объектов капитального строительства</w:t>
      </w:r>
      <w:r w:rsidR="00BF3DAB">
        <w:rPr>
          <w:lang w:eastAsia="ru-RU"/>
        </w:rPr>
        <w:t>;</w:t>
      </w:r>
    </w:p>
    <w:p w:rsidR="00BF3DAB" w:rsidRDefault="008C5EF3" w:rsidP="009200B0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к</w:t>
      </w:r>
      <w:r w:rsidR="00BF3DAB" w:rsidRPr="00BF3DAB">
        <w:rPr>
          <w:lang w:eastAsia="ru-RU"/>
        </w:rPr>
        <w:t>оммунальное обслуживание</w:t>
      </w:r>
      <w:r w:rsidR="00BF3DAB">
        <w:rPr>
          <w:lang w:eastAsia="ru-RU"/>
        </w:rPr>
        <w:t>;</w:t>
      </w:r>
    </w:p>
    <w:p w:rsidR="00FC7247" w:rsidRDefault="006E6C30" w:rsidP="009200B0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п</w:t>
      </w:r>
      <w:r w:rsidR="00FC7247" w:rsidRPr="00FC7247">
        <w:rPr>
          <w:lang w:eastAsia="ru-RU"/>
        </w:rPr>
        <w:t>редоставление коммунальных услуг</w:t>
      </w:r>
      <w:r w:rsidR="00FC7247">
        <w:rPr>
          <w:lang w:eastAsia="ru-RU"/>
        </w:rPr>
        <w:t>;</w:t>
      </w:r>
    </w:p>
    <w:p w:rsidR="00FC7247" w:rsidRDefault="008C5EF3" w:rsidP="009200B0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а</w:t>
      </w:r>
      <w:r w:rsidR="00FC7247" w:rsidRPr="00FC7247">
        <w:rPr>
          <w:lang w:eastAsia="ru-RU"/>
        </w:rPr>
        <w:t>дминистративные здания организаций, обеспечивающих предоставление коммунальных услуг</w:t>
      </w:r>
      <w:r w:rsidR="00FC7247">
        <w:rPr>
          <w:lang w:eastAsia="ru-RU"/>
        </w:rPr>
        <w:t>;</w:t>
      </w:r>
    </w:p>
    <w:p w:rsidR="00FC7247" w:rsidRDefault="008C5EF3" w:rsidP="009200B0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с</w:t>
      </w:r>
      <w:r w:rsidR="00FC7247" w:rsidRPr="00FC7247">
        <w:rPr>
          <w:lang w:eastAsia="ru-RU"/>
        </w:rPr>
        <w:t>оциальное обслуживание</w:t>
      </w:r>
      <w:r w:rsidR="00FC7247">
        <w:rPr>
          <w:lang w:eastAsia="ru-RU"/>
        </w:rPr>
        <w:t>;</w:t>
      </w:r>
    </w:p>
    <w:p w:rsidR="00FC7247" w:rsidRDefault="008C5EF3" w:rsidP="009200B0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д</w:t>
      </w:r>
      <w:r w:rsidR="00FC7247" w:rsidRPr="00FC7247">
        <w:rPr>
          <w:lang w:eastAsia="ru-RU"/>
        </w:rPr>
        <w:t>ома социального обслуживания</w:t>
      </w:r>
      <w:r w:rsidR="00FC7247">
        <w:rPr>
          <w:lang w:eastAsia="ru-RU"/>
        </w:rPr>
        <w:t>;</w:t>
      </w:r>
    </w:p>
    <w:p w:rsidR="00FC7247" w:rsidRDefault="008C5EF3" w:rsidP="009200B0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FC7247" w:rsidRPr="00FC7247">
        <w:rPr>
          <w:lang w:eastAsia="ru-RU"/>
        </w:rPr>
        <w:t>казание социальной помощи населению</w:t>
      </w:r>
      <w:r w:rsidR="00601E27">
        <w:rPr>
          <w:lang w:eastAsia="ru-RU"/>
        </w:rPr>
        <w:t>;</w:t>
      </w:r>
    </w:p>
    <w:p w:rsidR="00601E27" w:rsidRDefault="008C5EF3" w:rsidP="009200B0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601E27" w:rsidRPr="00601E27">
        <w:rPr>
          <w:lang w:eastAsia="ru-RU"/>
        </w:rPr>
        <w:t>казание услуг связи</w:t>
      </w:r>
      <w:r w:rsidR="00601E27">
        <w:rPr>
          <w:lang w:eastAsia="ru-RU"/>
        </w:rPr>
        <w:t>;</w:t>
      </w:r>
    </w:p>
    <w:p w:rsidR="00601E27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601E27" w:rsidRPr="00601E27">
        <w:rPr>
          <w:lang w:eastAsia="ru-RU"/>
        </w:rPr>
        <w:t>бщежития</w:t>
      </w:r>
      <w:r w:rsidR="00601E27">
        <w:rPr>
          <w:lang w:eastAsia="ru-RU"/>
        </w:rPr>
        <w:t>;</w:t>
      </w:r>
    </w:p>
    <w:p w:rsidR="00601E27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б</w:t>
      </w:r>
      <w:r w:rsidR="00601E27" w:rsidRPr="00601E27">
        <w:rPr>
          <w:lang w:eastAsia="ru-RU"/>
        </w:rPr>
        <w:t>ытовое обслуживание</w:t>
      </w:r>
      <w:r w:rsidR="00601E27">
        <w:rPr>
          <w:lang w:eastAsia="ru-RU"/>
        </w:rPr>
        <w:t>;</w:t>
      </w:r>
    </w:p>
    <w:p w:rsidR="00601E27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з</w:t>
      </w:r>
      <w:r w:rsidR="00601E27" w:rsidRPr="00601E27">
        <w:rPr>
          <w:lang w:eastAsia="ru-RU"/>
        </w:rPr>
        <w:t>дравоохранение</w:t>
      </w:r>
      <w:r w:rsidR="00601E27">
        <w:rPr>
          <w:lang w:eastAsia="ru-RU"/>
        </w:rPr>
        <w:t>;</w:t>
      </w:r>
    </w:p>
    <w:p w:rsidR="009A2353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lastRenderedPageBreak/>
        <w:t>а</w:t>
      </w:r>
      <w:r w:rsidR="009A2353" w:rsidRPr="009A2353">
        <w:rPr>
          <w:lang w:eastAsia="ru-RU"/>
        </w:rPr>
        <w:t>мбулаторно-поликлиническое обслуживание</w:t>
      </w:r>
      <w:r w:rsidR="009A2353">
        <w:rPr>
          <w:lang w:eastAsia="ru-RU"/>
        </w:rPr>
        <w:t>;</w:t>
      </w:r>
    </w:p>
    <w:p w:rsidR="009A2353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с</w:t>
      </w:r>
      <w:r w:rsidR="009A2353" w:rsidRPr="009A2353">
        <w:rPr>
          <w:lang w:eastAsia="ru-RU"/>
        </w:rPr>
        <w:t>тационарное медицинское обслуживание</w:t>
      </w:r>
      <w:r w:rsidR="009A2353">
        <w:rPr>
          <w:lang w:eastAsia="ru-RU"/>
        </w:rPr>
        <w:t>;</w:t>
      </w:r>
    </w:p>
    <w:p w:rsidR="009A2353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м</w:t>
      </w:r>
      <w:r w:rsidR="009A2353" w:rsidRPr="009A2353">
        <w:rPr>
          <w:lang w:eastAsia="ru-RU"/>
        </w:rPr>
        <w:t>едицинские организации особого назначения</w:t>
      </w:r>
      <w:r w:rsidR="009A2353">
        <w:rPr>
          <w:lang w:eastAsia="ru-RU"/>
        </w:rPr>
        <w:t>;</w:t>
      </w:r>
    </w:p>
    <w:p w:rsidR="009A2353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9A2353" w:rsidRPr="009A2353">
        <w:rPr>
          <w:lang w:eastAsia="ru-RU"/>
        </w:rPr>
        <w:t>бразование и просвещение</w:t>
      </w:r>
      <w:r w:rsidR="009A2353">
        <w:rPr>
          <w:lang w:eastAsia="ru-RU"/>
        </w:rPr>
        <w:t>;</w:t>
      </w:r>
    </w:p>
    <w:p w:rsidR="009A2353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д</w:t>
      </w:r>
      <w:r w:rsidR="009A2353" w:rsidRPr="009A2353">
        <w:rPr>
          <w:lang w:eastAsia="ru-RU"/>
        </w:rPr>
        <w:t>ошкольное, начальное и среднее общее образование</w:t>
      </w:r>
      <w:r w:rsidR="009A2353">
        <w:rPr>
          <w:lang w:eastAsia="ru-RU"/>
        </w:rPr>
        <w:t>;</w:t>
      </w:r>
    </w:p>
    <w:p w:rsidR="009A2353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с</w:t>
      </w:r>
      <w:r w:rsidR="009A2353" w:rsidRPr="009A2353">
        <w:rPr>
          <w:lang w:eastAsia="ru-RU"/>
        </w:rPr>
        <w:t>реднее и высшее профессиональное образование</w:t>
      </w:r>
      <w:r w:rsidR="009A2353">
        <w:rPr>
          <w:lang w:eastAsia="ru-RU"/>
        </w:rPr>
        <w:t>;</w:t>
      </w:r>
    </w:p>
    <w:p w:rsidR="00490C85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490C85" w:rsidRPr="00490C85">
        <w:rPr>
          <w:lang w:eastAsia="ru-RU"/>
        </w:rPr>
        <w:t>бъекты культурно-досуговой деятельности</w:t>
      </w:r>
      <w:r w:rsidR="00490C85">
        <w:rPr>
          <w:lang w:eastAsia="ru-RU"/>
        </w:rPr>
        <w:t>;</w:t>
      </w:r>
    </w:p>
    <w:p w:rsidR="008778D7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р</w:t>
      </w:r>
      <w:r w:rsidR="008778D7" w:rsidRPr="008778D7">
        <w:rPr>
          <w:lang w:eastAsia="ru-RU"/>
        </w:rPr>
        <w:t>елигиозное использование</w:t>
      </w:r>
      <w:r w:rsidR="003C614E">
        <w:rPr>
          <w:lang w:eastAsia="ru-RU"/>
        </w:rPr>
        <w:t>;</w:t>
      </w:r>
    </w:p>
    <w:p w:rsidR="008778D7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8778D7" w:rsidRPr="008778D7">
        <w:rPr>
          <w:lang w:eastAsia="ru-RU"/>
        </w:rPr>
        <w:t>существление религиозных обрядов</w:t>
      </w:r>
      <w:r w:rsidR="003C614E">
        <w:rPr>
          <w:lang w:eastAsia="ru-RU"/>
        </w:rPr>
        <w:t>;</w:t>
      </w:r>
    </w:p>
    <w:p w:rsidR="008778D7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р</w:t>
      </w:r>
      <w:r w:rsidR="008778D7" w:rsidRPr="008778D7">
        <w:rPr>
          <w:lang w:eastAsia="ru-RU"/>
        </w:rPr>
        <w:t>елигиозное управление и образование</w:t>
      </w:r>
      <w:r w:rsidR="003C614E">
        <w:rPr>
          <w:lang w:eastAsia="ru-RU"/>
        </w:rPr>
        <w:t>;</w:t>
      </w:r>
    </w:p>
    <w:p w:rsidR="001E43E2" w:rsidRDefault="008C5EF3" w:rsidP="00601E27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г</w:t>
      </w:r>
      <w:r w:rsidR="001E43E2" w:rsidRPr="001E43E2">
        <w:rPr>
          <w:lang w:eastAsia="ru-RU"/>
        </w:rPr>
        <w:t>осударственное управление</w:t>
      </w:r>
      <w:r w:rsidR="003C614E">
        <w:rPr>
          <w:lang w:eastAsia="ru-RU"/>
        </w:rPr>
        <w:t>;</w:t>
      </w:r>
    </w:p>
    <w:p w:rsidR="00A4611A" w:rsidRDefault="008C5EF3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A4611A">
        <w:rPr>
          <w:lang w:eastAsia="ru-RU"/>
        </w:rPr>
        <w:t>беспечение научной деятельности</w:t>
      </w:r>
      <w:r w:rsidR="003C614E">
        <w:rPr>
          <w:lang w:eastAsia="ru-RU"/>
        </w:rPr>
        <w:t>;</w:t>
      </w:r>
    </w:p>
    <w:p w:rsidR="00A4611A" w:rsidRDefault="008C5EF3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A4611A" w:rsidRPr="00A4611A">
        <w:rPr>
          <w:lang w:eastAsia="ru-RU"/>
        </w:rPr>
        <w:t>беспечение деятельности в области гидрометеорологии и смежных с ней областях</w:t>
      </w:r>
      <w:r w:rsidR="003C614E">
        <w:rPr>
          <w:lang w:eastAsia="ru-RU"/>
        </w:rPr>
        <w:t>;</w:t>
      </w:r>
    </w:p>
    <w:p w:rsidR="00A4611A" w:rsidRDefault="008C5EF3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п</w:t>
      </w:r>
      <w:r w:rsidR="00A4611A" w:rsidRPr="00A4611A">
        <w:rPr>
          <w:lang w:eastAsia="ru-RU"/>
        </w:rPr>
        <w:t>роведение научных исследований</w:t>
      </w:r>
      <w:r w:rsidR="003C614E">
        <w:rPr>
          <w:lang w:eastAsia="ru-RU"/>
        </w:rPr>
        <w:t>;</w:t>
      </w:r>
    </w:p>
    <w:p w:rsidR="00A4611A" w:rsidRDefault="008C5EF3" w:rsidP="00D214C5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п</w:t>
      </w:r>
      <w:r w:rsidR="00A4611A" w:rsidRPr="00A4611A">
        <w:rPr>
          <w:lang w:eastAsia="ru-RU"/>
        </w:rPr>
        <w:t>роведение научных испытаний</w:t>
      </w:r>
      <w:r w:rsidR="003C614E">
        <w:rPr>
          <w:lang w:eastAsia="ru-RU"/>
        </w:rPr>
        <w:t>;</w:t>
      </w:r>
    </w:p>
    <w:p w:rsidR="003831E4" w:rsidRDefault="00B906B5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а</w:t>
      </w:r>
      <w:r w:rsidR="00C37E7D" w:rsidRPr="00C37E7D">
        <w:rPr>
          <w:lang w:eastAsia="ru-RU"/>
        </w:rPr>
        <w:t>мбулаторное ветеринарное обслуживание</w:t>
      </w:r>
    </w:p>
    <w:p w:rsidR="00703ADF" w:rsidRDefault="00D214C5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д</w:t>
      </w:r>
      <w:r w:rsidR="00703ADF" w:rsidRPr="00703ADF">
        <w:rPr>
          <w:lang w:eastAsia="ru-RU"/>
        </w:rPr>
        <w:t>еловое управление</w:t>
      </w:r>
      <w:r w:rsidR="003C614E">
        <w:rPr>
          <w:lang w:eastAsia="ru-RU"/>
        </w:rPr>
        <w:t>;</w:t>
      </w:r>
    </w:p>
    <w:p w:rsidR="00703ADF" w:rsidRDefault="00D214C5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р</w:t>
      </w:r>
      <w:r w:rsidR="00703ADF" w:rsidRPr="00703ADF">
        <w:rPr>
          <w:lang w:eastAsia="ru-RU"/>
        </w:rPr>
        <w:t>ынки</w:t>
      </w:r>
      <w:r w:rsidR="003C614E">
        <w:rPr>
          <w:lang w:eastAsia="ru-RU"/>
        </w:rPr>
        <w:t>;</w:t>
      </w:r>
    </w:p>
    <w:p w:rsidR="00703ADF" w:rsidRDefault="00D214C5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м</w:t>
      </w:r>
      <w:r w:rsidR="00703ADF" w:rsidRPr="00703ADF">
        <w:rPr>
          <w:lang w:eastAsia="ru-RU"/>
        </w:rPr>
        <w:t>агазины</w:t>
      </w:r>
      <w:r w:rsidR="003C614E">
        <w:rPr>
          <w:lang w:eastAsia="ru-RU"/>
        </w:rPr>
        <w:t>;</w:t>
      </w:r>
    </w:p>
    <w:p w:rsidR="00703ADF" w:rsidRDefault="00D214C5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б</w:t>
      </w:r>
      <w:r w:rsidR="00703ADF" w:rsidRPr="00703ADF">
        <w:rPr>
          <w:lang w:eastAsia="ru-RU"/>
        </w:rPr>
        <w:t>анковская и страховая деятельность</w:t>
      </w:r>
      <w:r w:rsidR="003C614E">
        <w:rPr>
          <w:lang w:eastAsia="ru-RU"/>
        </w:rPr>
        <w:t>;</w:t>
      </w:r>
    </w:p>
    <w:p w:rsidR="00703ADF" w:rsidRDefault="00D214C5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703ADF" w:rsidRPr="00703ADF">
        <w:rPr>
          <w:lang w:eastAsia="ru-RU"/>
        </w:rPr>
        <w:t>бщественное питание</w:t>
      </w:r>
      <w:r w:rsidR="003C614E">
        <w:rPr>
          <w:lang w:eastAsia="ru-RU"/>
        </w:rPr>
        <w:t>;</w:t>
      </w:r>
    </w:p>
    <w:p w:rsidR="00FA0217" w:rsidRDefault="00D214C5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г</w:t>
      </w:r>
      <w:r w:rsidR="00FA0217" w:rsidRPr="00FA0217">
        <w:rPr>
          <w:lang w:eastAsia="ru-RU"/>
        </w:rPr>
        <w:t>остиничное обслуживание</w:t>
      </w:r>
      <w:r w:rsidR="003C614E">
        <w:rPr>
          <w:lang w:eastAsia="ru-RU"/>
        </w:rPr>
        <w:t>;</w:t>
      </w:r>
    </w:p>
    <w:p w:rsidR="00FA0217" w:rsidRDefault="00D214C5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р</w:t>
      </w:r>
      <w:r w:rsidR="00FA0217" w:rsidRPr="00FA0217">
        <w:rPr>
          <w:lang w:eastAsia="ru-RU"/>
        </w:rPr>
        <w:t>азвлекательные мероприятия</w:t>
      </w:r>
      <w:r w:rsidR="003C614E">
        <w:rPr>
          <w:lang w:eastAsia="ru-RU"/>
        </w:rPr>
        <w:t>;</w:t>
      </w:r>
    </w:p>
    <w:p w:rsidR="00D066D1" w:rsidRDefault="003145E8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D066D1" w:rsidRPr="00D066D1">
        <w:rPr>
          <w:lang w:eastAsia="ru-RU"/>
        </w:rPr>
        <w:t>бъекты дорожного сервиса</w:t>
      </w:r>
      <w:r w:rsidR="003C614E">
        <w:rPr>
          <w:lang w:eastAsia="ru-RU"/>
        </w:rPr>
        <w:t>;</w:t>
      </w:r>
    </w:p>
    <w:p w:rsidR="00D066D1" w:rsidRDefault="003145E8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з</w:t>
      </w:r>
      <w:r w:rsidR="00D066D1" w:rsidRPr="00D066D1">
        <w:rPr>
          <w:lang w:eastAsia="ru-RU"/>
        </w:rPr>
        <w:t>аправка транспортных средств</w:t>
      </w:r>
      <w:r w:rsidR="003C614E">
        <w:rPr>
          <w:lang w:eastAsia="ru-RU"/>
        </w:rPr>
        <w:t>;</w:t>
      </w:r>
    </w:p>
    <w:p w:rsidR="00D066D1" w:rsidRDefault="003145E8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D066D1" w:rsidRPr="00D066D1">
        <w:rPr>
          <w:lang w:eastAsia="ru-RU"/>
        </w:rPr>
        <w:t>беспечение дорожного отдыха</w:t>
      </w:r>
      <w:r w:rsidR="003C614E">
        <w:rPr>
          <w:lang w:eastAsia="ru-RU"/>
        </w:rPr>
        <w:t>;</w:t>
      </w:r>
    </w:p>
    <w:p w:rsidR="00D066D1" w:rsidRDefault="003145E8" w:rsidP="00D066D1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а</w:t>
      </w:r>
      <w:r w:rsidR="00D066D1" w:rsidRPr="00D066D1">
        <w:rPr>
          <w:lang w:eastAsia="ru-RU"/>
        </w:rPr>
        <w:t>втомобильные мойки</w:t>
      </w:r>
      <w:r w:rsidR="003C614E">
        <w:rPr>
          <w:lang w:eastAsia="ru-RU"/>
        </w:rPr>
        <w:t>;</w:t>
      </w:r>
    </w:p>
    <w:p w:rsidR="00D066D1" w:rsidRDefault="003145E8" w:rsidP="00D066D1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р</w:t>
      </w:r>
      <w:r w:rsidR="00D066D1" w:rsidRPr="00D066D1">
        <w:rPr>
          <w:lang w:eastAsia="ru-RU"/>
        </w:rPr>
        <w:t>емонт автомобилей</w:t>
      </w:r>
      <w:r w:rsidR="003C614E">
        <w:rPr>
          <w:lang w:eastAsia="ru-RU"/>
        </w:rPr>
        <w:t>;</w:t>
      </w:r>
    </w:p>
    <w:p w:rsidR="00D066D1" w:rsidRDefault="003145E8" w:rsidP="00D066D1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в</w:t>
      </w:r>
      <w:r w:rsidR="00D066D1" w:rsidRPr="00D066D1">
        <w:rPr>
          <w:lang w:eastAsia="ru-RU"/>
        </w:rPr>
        <w:t>ыставочно-ярмарочная деятельность</w:t>
      </w:r>
      <w:r w:rsidR="003C614E">
        <w:rPr>
          <w:lang w:eastAsia="ru-RU"/>
        </w:rPr>
        <w:t>;</w:t>
      </w:r>
    </w:p>
    <w:p w:rsidR="00D80005" w:rsidRDefault="003145E8" w:rsidP="00D066D1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782D28" w:rsidRPr="00782D28">
        <w:rPr>
          <w:lang w:eastAsia="ru-RU"/>
        </w:rPr>
        <w:t>беспечение спортивно-зрелищных мероприятий</w:t>
      </w:r>
      <w:r w:rsidR="003C614E">
        <w:rPr>
          <w:lang w:eastAsia="ru-RU"/>
        </w:rPr>
        <w:t>;</w:t>
      </w:r>
    </w:p>
    <w:p w:rsidR="00782D28" w:rsidRPr="00D066D1" w:rsidRDefault="003145E8" w:rsidP="00D066D1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782D28" w:rsidRPr="00782D28">
        <w:rPr>
          <w:lang w:eastAsia="ru-RU"/>
        </w:rPr>
        <w:t>беспечение занятий спортом в помещениях</w:t>
      </w:r>
      <w:r w:rsidR="003C614E">
        <w:rPr>
          <w:lang w:eastAsia="ru-RU"/>
        </w:rPr>
        <w:t>;</w:t>
      </w:r>
    </w:p>
    <w:p w:rsidR="00D066D1" w:rsidRDefault="003145E8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п</w:t>
      </w:r>
      <w:r w:rsidR="00782D28" w:rsidRPr="00782D28">
        <w:rPr>
          <w:lang w:eastAsia="ru-RU"/>
        </w:rPr>
        <w:t>лощадки для занятий спортом</w:t>
      </w:r>
      <w:r w:rsidR="003C614E">
        <w:rPr>
          <w:lang w:eastAsia="ru-RU"/>
        </w:rPr>
        <w:t>;</w:t>
      </w:r>
    </w:p>
    <w:p w:rsidR="00782D28" w:rsidRDefault="003145E8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782D28" w:rsidRPr="00782D28">
        <w:rPr>
          <w:lang w:eastAsia="ru-RU"/>
        </w:rPr>
        <w:t>борудованные площадки для занятий спортом</w:t>
      </w:r>
      <w:r w:rsidR="003C614E">
        <w:rPr>
          <w:lang w:eastAsia="ru-RU"/>
        </w:rPr>
        <w:t>;</w:t>
      </w:r>
    </w:p>
    <w:p w:rsidR="00782D28" w:rsidRDefault="003145E8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о</w:t>
      </w:r>
      <w:r w:rsidR="00527C9B" w:rsidRPr="00527C9B">
        <w:rPr>
          <w:lang w:eastAsia="ru-RU"/>
        </w:rPr>
        <w:t>беспечение внутреннего правопорядка</w:t>
      </w:r>
      <w:r w:rsidR="003C614E">
        <w:rPr>
          <w:lang w:eastAsia="ru-RU"/>
        </w:rPr>
        <w:t>;</w:t>
      </w:r>
    </w:p>
    <w:p w:rsidR="00BB5B8F" w:rsidRDefault="003145E8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з</w:t>
      </w:r>
      <w:r w:rsidR="00BB5B8F" w:rsidRPr="00BB5B8F">
        <w:rPr>
          <w:lang w:eastAsia="ru-RU"/>
        </w:rPr>
        <w:t>емельные участки (территории) общего пользования</w:t>
      </w:r>
      <w:r w:rsidR="003C614E">
        <w:rPr>
          <w:lang w:eastAsia="ru-RU"/>
        </w:rPr>
        <w:t>;</w:t>
      </w:r>
    </w:p>
    <w:p w:rsidR="00BB5B8F" w:rsidRDefault="003145E8" w:rsidP="00A4611A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у</w:t>
      </w:r>
      <w:r w:rsidR="00BB5B8F" w:rsidRPr="00BB5B8F">
        <w:rPr>
          <w:lang w:eastAsia="ru-RU"/>
        </w:rPr>
        <w:t>лично-дорожная сеть</w:t>
      </w:r>
      <w:r w:rsidR="003C614E">
        <w:rPr>
          <w:lang w:eastAsia="ru-RU"/>
        </w:rPr>
        <w:t>;</w:t>
      </w:r>
    </w:p>
    <w:p w:rsidR="00BF3DAB" w:rsidRPr="00662010" w:rsidRDefault="003145E8" w:rsidP="006E6C30">
      <w:pPr>
        <w:suppressAutoHyphens w:val="0"/>
        <w:ind w:left="60" w:right="60" w:firstLine="499"/>
        <w:jc w:val="both"/>
        <w:rPr>
          <w:lang w:eastAsia="ru-RU"/>
        </w:rPr>
      </w:pPr>
      <w:r>
        <w:rPr>
          <w:lang w:eastAsia="ru-RU"/>
        </w:rPr>
        <w:t>б</w:t>
      </w:r>
      <w:r w:rsidR="00BB5B8F" w:rsidRPr="00BB5B8F">
        <w:rPr>
          <w:lang w:eastAsia="ru-RU"/>
        </w:rPr>
        <w:t>лагоустройство территории</w:t>
      </w:r>
      <w:r w:rsidR="003C614E">
        <w:rPr>
          <w:lang w:eastAsia="ru-RU"/>
        </w:rPr>
        <w:t>;</w:t>
      </w:r>
    </w:p>
    <w:p w:rsidR="009200B0" w:rsidRPr="00662010" w:rsidRDefault="009200B0" w:rsidP="009200B0">
      <w:pPr>
        <w:ind w:firstLine="559"/>
        <w:jc w:val="both"/>
      </w:pPr>
      <w:r w:rsidRPr="00662010">
        <w:t>1.2.2 Условно разрешенные виды использования:</w:t>
      </w:r>
    </w:p>
    <w:p w:rsidR="009200B0" w:rsidRPr="00081644" w:rsidRDefault="00C52B5F" w:rsidP="009200B0">
      <w:pPr>
        <w:ind w:firstLine="559"/>
        <w:jc w:val="both"/>
        <w:rPr>
          <w:strike/>
          <w:color w:val="000000"/>
        </w:rPr>
      </w:pPr>
      <w:r w:rsidRPr="00662010">
        <w:t>склады</w:t>
      </w:r>
      <w:r w:rsidR="009200B0" w:rsidRPr="00C52B5F">
        <w:rPr>
          <w:color w:val="000000"/>
        </w:rPr>
        <w:t>.</w:t>
      </w:r>
    </w:p>
    <w:p w:rsidR="009200B0" w:rsidRPr="00662010" w:rsidRDefault="009200B0" w:rsidP="009200B0">
      <w:pPr>
        <w:ind w:firstLine="559"/>
        <w:jc w:val="both"/>
        <w:rPr>
          <w:color w:val="000000"/>
        </w:rPr>
      </w:pPr>
      <w:r w:rsidRPr="00662010">
        <w:rPr>
          <w:color w:val="000000"/>
        </w:rPr>
        <w:t>1.2.3. Вспомогательные виды разрешенного использования:</w:t>
      </w:r>
    </w:p>
    <w:p w:rsidR="009200B0" w:rsidRDefault="009200B0" w:rsidP="009200B0">
      <w:pPr>
        <w:ind w:firstLine="559"/>
        <w:jc w:val="both"/>
      </w:pPr>
      <w:r w:rsidRPr="00662010">
        <w:t>коммунальное обслуживание;</w:t>
      </w:r>
    </w:p>
    <w:p w:rsidR="00157245" w:rsidRPr="00662010" w:rsidRDefault="00157245" w:rsidP="009200B0">
      <w:pPr>
        <w:ind w:firstLine="559"/>
        <w:jc w:val="both"/>
      </w:pPr>
      <w:r>
        <w:t>служебные гаражи;</w:t>
      </w:r>
    </w:p>
    <w:p w:rsidR="009200B0" w:rsidRPr="00662010" w:rsidRDefault="00C52B5F" w:rsidP="00C52B5F">
      <w:pPr>
        <w:ind w:firstLine="559"/>
        <w:jc w:val="both"/>
      </w:pPr>
      <w:r>
        <w:t>хранение автотранспорта</w:t>
      </w:r>
      <w:r w:rsidR="009200B0" w:rsidRPr="00662010">
        <w:t>.</w:t>
      </w:r>
    </w:p>
    <w:p w:rsidR="009200B0" w:rsidRPr="00662010" w:rsidRDefault="009200B0" w:rsidP="009200B0">
      <w:pPr>
        <w:ind w:firstLine="559"/>
        <w:jc w:val="both"/>
      </w:pPr>
      <w:r w:rsidRPr="00662010">
        <w:t>1.3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9200B0" w:rsidRPr="00662010" w:rsidRDefault="009200B0" w:rsidP="009200B0">
      <w:pPr>
        <w:ind w:firstLine="559"/>
        <w:jc w:val="both"/>
      </w:pPr>
      <w:r w:rsidRPr="00662010">
        <w:t>1.3.1 Предельные (минимальные и (или) максимальные) размеры земельных участков, в том числе их площадь:</w:t>
      </w:r>
    </w:p>
    <w:p w:rsidR="009200B0" w:rsidRPr="00662010" w:rsidRDefault="009200B0" w:rsidP="009200B0">
      <w:pPr>
        <w:ind w:firstLine="559"/>
        <w:jc w:val="both"/>
      </w:pPr>
      <w:r w:rsidRPr="00662010">
        <w:rPr>
          <w:color w:val="000000"/>
        </w:rPr>
        <w:t xml:space="preserve">максимальная площадь земельного участка 10000 </w:t>
      </w:r>
      <w:r w:rsidRPr="00662010">
        <w:t>кв.метров;</w:t>
      </w:r>
    </w:p>
    <w:p w:rsidR="009200B0" w:rsidRPr="00662010" w:rsidRDefault="009200B0" w:rsidP="00C52B5F">
      <w:pPr>
        <w:ind w:left="545"/>
        <w:jc w:val="both"/>
      </w:pPr>
      <w:r w:rsidRPr="00662010">
        <w:t>минимальная ширина земельного участка вдоль фронта улицы 10 метров.</w:t>
      </w:r>
    </w:p>
    <w:p w:rsidR="009200B0" w:rsidRPr="00662010" w:rsidRDefault="009200B0" w:rsidP="00C52B5F">
      <w:pPr>
        <w:ind w:firstLine="545"/>
        <w:jc w:val="both"/>
      </w:pPr>
      <w:r w:rsidRPr="00662010">
        <w:lastRenderedPageBreak/>
        <w:t>Иные предельные (минимальные и (или) максимальные) размеры земельных участков, в том числе их площадь не подлежат установлению.</w:t>
      </w:r>
    </w:p>
    <w:p w:rsidR="009200B0" w:rsidRPr="00662010" w:rsidRDefault="009200B0" w:rsidP="009200B0">
      <w:pPr>
        <w:ind w:firstLine="559"/>
        <w:jc w:val="both"/>
      </w:pPr>
      <w:r w:rsidRPr="00662010">
        <w:t>1.3.2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3 метра.</w:t>
      </w:r>
    </w:p>
    <w:p w:rsidR="009200B0" w:rsidRPr="00662010" w:rsidRDefault="009200B0" w:rsidP="009200B0">
      <w:pPr>
        <w:ind w:firstLine="559"/>
        <w:jc w:val="both"/>
      </w:pPr>
      <w:r w:rsidRPr="00662010">
        <w:t>1.3.3 Предельное количество этажей или предельная высота зданий, строений, сооружений:</w:t>
      </w:r>
    </w:p>
    <w:p w:rsidR="009200B0" w:rsidRPr="00662010" w:rsidRDefault="009200B0" w:rsidP="009200B0">
      <w:pPr>
        <w:ind w:firstLine="559"/>
        <w:jc w:val="both"/>
      </w:pPr>
      <w:r w:rsidRPr="00662010">
        <w:t>предельное количество этажей 4 этажа.</w:t>
      </w:r>
    </w:p>
    <w:p w:rsidR="00773A8C" w:rsidRDefault="009200B0" w:rsidP="00C52B5F">
      <w:pPr>
        <w:ind w:firstLine="559"/>
        <w:jc w:val="both"/>
      </w:pPr>
      <w:r w:rsidRPr="00662010">
        <w:t>1.3.4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70%.</w:t>
      </w:r>
    </w:p>
    <w:p w:rsidR="00773A8C" w:rsidRPr="00662010" w:rsidRDefault="00773A8C" w:rsidP="00773A8C">
      <w:pPr>
        <w:spacing w:before="120"/>
        <w:ind w:firstLine="567"/>
        <w:jc w:val="both"/>
        <w:rPr>
          <w:b/>
          <w:i/>
          <w:iCs/>
        </w:rPr>
      </w:pPr>
      <w:r w:rsidRPr="00662010">
        <w:rPr>
          <w:b/>
          <w:i/>
          <w:iCs/>
        </w:rPr>
        <w:t>Статья 18. Производствен</w:t>
      </w:r>
      <w:r>
        <w:rPr>
          <w:b/>
          <w:i/>
          <w:iCs/>
        </w:rPr>
        <w:t>ная</w:t>
      </w:r>
      <w:r w:rsidRPr="00662010">
        <w:rPr>
          <w:b/>
          <w:i/>
          <w:iCs/>
        </w:rPr>
        <w:t xml:space="preserve"> зон</w:t>
      </w:r>
      <w:r>
        <w:rPr>
          <w:b/>
          <w:i/>
          <w:iCs/>
        </w:rPr>
        <w:t>а</w:t>
      </w:r>
    </w:p>
    <w:p w:rsidR="00C52B5F" w:rsidRDefault="00773A8C" w:rsidP="00C52B5F">
      <w:pPr>
        <w:spacing w:before="120"/>
        <w:ind w:firstLine="567"/>
        <w:jc w:val="both"/>
        <w:rPr>
          <w:b/>
          <w:iCs/>
        </w:rPr>
      </w:pPr>
      <w:r w:rsidRPr="00662010">
        <w:rPr>
          <w:b/>
          <w:iCs/>
        </w:rPr>
        <w:t xml:space="preserve">1. </w:t>
      </w:r>
      <w:r w:rsidRPr="00773A8C">
        <w:rPr>
          <w:b/>
          <w:iCs/>
        </w:rPr>
        <w:t>Производственная зона</w:t>
      </w:r>
      <w:r w:rsidR="00C52B5F">
        <w:rPr>
          <w:b/>
          <w:iCs/>
        </w:rPr>
        <w:t>(П)</w:t>
      </w:r>
    </w:p>
    <w:p w:rsidR="00773A8C" w:rsidRPr="00C52B5F" w:rsidRDefault="00773A8C" w:rsidP="00C52B5F">
      <w:pPr>
        <w:spacing w:before="120"/>
        <w:ind w:firstLine="567"/>
        <w:jc w:val="both"/>
        <w:rPr>
          <w:b/>
          <w:iCs/>
        </w:rPr>
      </w:pPr>
      <w:r w:rsidRPr="00662010">
        <w:t xml:space="preserve">1.1 Цель выделения зоны – </w:t>
      </w:r>
      <w:r w:rsidRPr="00662010">
        <w:rPr>
          <w:color w:val="000000"/>
        </w:rPr>
        <w:t xml:space="preserve">формирование производственных, коммунальных, складских объектов с санитарно-защитной зоной не более 100 метров, а также </w:t>
      </w:r>
      <w:r w:rsidRPr="00662010">
        <w:t>формирование комплексов объектов инженерной и транспортной инфраструктуры</w:t>
      </w:r>
      <w:r w:rsidRPr="00662010">
        <w:rPr>
          <w:iCs/>
        </w:rPr>
        <w:t>.</w:t>
      </w:r>
    </w:p>
    <w:p w:rsidR="00773A8C" w:rsidRPr="00662010" w:rsidRDefault="00773A8C" w:rsidP="00773A8C">
      <w:pPr>
        <w:ind w:firstLine="545"/>
        <w:jc w:val="both"/>
      </w:pPr>
      <w:r w:rsidRPr="00662010">
        <w:t>1.2 Виды разрешенного использования земельных участков и объектов капитального строительства.</w:t>
      </w:r>
    </w:p>
    <w:p w:rsidR="00773A8C" w:rsidRPr="00662010" w:rsidRDefault="00773A8C" w:rsidP="00773A8C">
      <w:pPr>
        <w:ind w:firstLine="545"/>
        <w:jc w:val="both"/>
      </w:pPr>
      <w:r w:rsidRPr="00662010">
        <w:t>1.2.1 Основные виды разрешенного использования:</w:t>
      </w:r>
    </w:p>
    <w:p w:rsidR="00773A8C" w:rsidRDefault="00773A8C" w:rsidP="00773A8C">
      <w:pPr>
        <w:ind w:firstLine="545"/>
        <w:jc w:val="both"/>
      </w:pPr>
      <w:r w:rsidRPr="00662010">
        <w:t>производственная деятельность;</w:t>
      </w:r>
    </w:p>
    <w:p w:rsidR="00DD2373" w:rsidRDefault="00DD2373" w:rsidP="00DD2373">
      <w:pPr>
        <w:ind w:firstLine="545"/>
        <w:jc w:val="both"/>
      </w:pPr>
      <w:r w:rsidRPr="00662010">
        <w:t>обеспечение сельс</w:t>
      </w:r>
      <w:r>
        <w:t xml:space="preserve">кохозяйственного производства; </w:t>
      </w:r>
    </w:p>
    <w:p w:rsidR="00BA0B2B" w:rsidRDefault="00C52B5F" w:rsidP="00773A8C">
      <w:pPr>
        <w:ind w:firstLine="545"/>
        <w:jc w:val="both"/>
      </w:pPr>
      <w:r>
        <w:t>н</w:t>
      </w:r>
      <w:r w:rsidR="00BA0B2B" w:rsidRPr="00BA0B2B">
        <w:t>едропользование</w:t>
      </w:r>
      <w:r>
        <w:t>;</w:t>
      </w:r>
    </w:p>
    <w:p w:rsidR="00BA0B2B" w:rsidRDefault="00C52B5F" w:rsidP="00773A8C">
      <w:pPr>
        <w:ind w:firstLine="545"/>
        <w:jc w:val="both"/>
      </w:pPr>
      <w:r>
        <w:t>л</w:t>
      </w:r>
      <w:r w:rsidR="00BA0B2B" w:rsidRPr="00BA0B2B">
        <w:t>егкая промышленность</w:t>
      </w:r>
      <w:r>
        <w:t>;</w:t>
      </w:r>
    </w:p>
    <w:p w:rsidR="00BA0B2B" w:rsidRPr="00662010" w:rsidRDefault="00C52B5F" w:rsidP="00773A8C">
      <w:pPr>
        <w:ind w:firstLine="545"/>
        <w:jc w:val="both"/>
      </w:pPr>
      <w:r>
        <w:t>ф</w:t>
      </w:r>
      <w:r w:rsidR="00BA0B2B" w:rsidRPr="00BA0B2B">
        <w:t>армацевтическая промышленность</w:t>
      </w:r>
      <w:r>
        <w:t>;</w:t>
      </w:r>
    </w:p>
    <w:p w:rsidR="00DB326B" w:rsidRPr="00662010" w:rsidRDefault="00DB326B" w:rsidP="00DB326B">
      <w:pPr>
        <w:ind w:firstLine="545"/>
        <w:jc w:val="both"/>
      </w:pPr>
      <w:r w:rsidRPr="00662010">
        <w:t>пищевая промышленность;</w:t>
      </w:r>
    </w:p>
    <w:p w:rsidR="00DB326B" w:rsidRPr="00662010" w:rsidRDefault="00DB326B" w:rsidP="00DB326B">
      <w:pPr>
        <w:ind w:firstLine="545"/>
        <w:jc w:val="both"/>
      </w:pPr>
      <w:r w:rsidRPr="00662010">
        <w:t>строительная промышленность;</w:t>
      </w:r>
    </w:p>
    <w:p w:rsidR="00773A8C" w:rsidRPr="00662010" w:rsidRDefault="00773A8C" w:rsidP="00773A8C">
      <w:pPr>
        <w:ind w:firstLine="545"/>
        <w:jc w:val="both"/>
      </w:pPr>
      <w:r w:rsidRPr="00662010">
        <w:t>хранение и переработка сельскохозяйственной продукции;</w:t>
      </w:r>
    </w:p>
    <w:p w:rsidR="00773A8C" w:rsidRDefault="00773A8C" w:rsidP="00773A8C">
      <w:pPr>
        <w:ind w:firstLine="545"/>
        <w:jc w:val="both"/>
      </w:pPr>
      <w:r>
        <w:t>хранение</w:t>
      </w:r>
      <w:r w:rsidRPr="00662010">
        <w:t xml:space="preserve"> автотранспорта;</w:t>
      </w:r>
    </w:p>
    <w:p w:rsidR="00ED503A" w:rsidRPr="00662010" w:rsidRDefault="00C52B5F" w:rsidP="00773A8C">
      <w:pPr>
        <w:ind w:firstLine="545"/>
        <w:jc w:val="both"/>
      </w:pPr>
      <w:r>
        <w:t>с</w:t>
      </w:r>
      <w:r w:rsidR="00ED503A" w:rsidRPr="00ED503A">
        <w:t>вязь</w:t>
      </w:r>
      <w:r>
        <w:t>;</w:t>
      </w:r>
    </w:p>
    <w:p w:rsidR="00773A8C" w:rsidRDefault="00773A8C" w:rsidP="00773A8C">
      <w:pPr>
        <w:ind w:firstLine="545"/>
        <w:jc w:val="both"/>
      </w:pPr>
      <w:r w:rsidRPr="00662010">
        <w:t>склады</w:t>
      </w:r>
      <w:r>
        <w:t>;</w:t>
      </w:r>
    </w:p>
    <w:p w:rsidR="00ED503A" w:rsidRDefault="00C52B5F" w:rsidP="00773A8C">
      <w:pPr>
        <w:ind w:firstLine="545"/>
        <w:jc w:val="both"/>
      </w:pPr>
      <w:r>
        <w:t>с</w:t>
      </w:r>
      <w:r w:rsidR="00ED503A" w:rsidRPr="00ED503A">
        <w:t>кладские площадки</w:t>
      </w:r>
      <w:r>
        <w:t>;</w:t>
      </w:r>
    </w:p>
    <w:p w:rsidR="000766EB" w:rsidRDefault="00C52B5F" w:rsidP="00773A8C">
      <w:pPr>
        <w:ind w:firstLine="545"/>
        <w:jc w:val="both"/>
      </w:pPr>
      <w:r>
        <w:t>б</w:t>
      </w:r>
      <w:r w:rsidR="000766EB" w:rsidRPr="000766EB">
        <w:t>ытовое обслуживание</w:t>
      </w:r>
      <w:r>
        <w:t>;</w:t>
      </w:r>
    </w:p>
    <w:p w:rsidR="00DB326B" w:rsidRDefault="00C52B5F" w:rsidP="00773A8C">
      <w:pPr>
        <w:ind w:firstLine="545"/>
        <w:jc w:val="both"/>
      </w:pPr>
      <w:r>
        <w:t>н</w:t>
      </w:r>
      <w:r w:rsidR="00DB326B" w:rsidRPr="00DB326B">
        <w:t>аучно-производственная деятельность</w:t>
      </w:r>
      <w:r>
        <w:t>;</w:t>
      </w:r>
    </w:p>
    <w:p w:rsidR="003E4364" w:rsidRDefault="00C52B5F" w:rsidP="00773A8C">
      <w:pPr>
        <w:ind w:firstLine="545"/>
        <w:jc w:val="both"/>
      </w:pPr>
      <w:r>
        <w:t>а</w:t>
      </w:r>
      <w:r w:rsidR="003E4364" w:rsidRPr="003E4364">
        <w:t>втомобильные мойки</w:t>
      </w:r>
      <w:r>
        <w:t>;</w:t>
      </w:r>
    </w:p>
    <w:p w:rsidR="003E4364" w:rsidRDefault="00C52B5F" w:rsidP="00773A8C">
      <w:pPr>
        <w:ind w:firstLine="545"/>
        <w:jc w:val="both"/>
      </w:pPr>
      <w:r>
        <w:t>р</w:t>
      </w:r>
      <w:r w:rsidR="003E4364" w:rsidRPr="003E4364">
        <w:t>емонт автомобилей</w:t>
      </w:r>
      <w:r>
        <w:t>;</w:t>
      </w:r>
    </w:p>
    <w:p w:rsidR="001F6A69" w:rsidRDefault="001F6A69" w:rsidP="00773A8C">
      <w:pPr>
        <w:ind w:firstLine="545"/>
        <w:jc w:val="both"/>
      </w:pPr>
      <w:r>
        <w:t>г</w:t>
      </w:r>
      <w:r w:rsidRPr="001F6A69">
        <w:t>осударственное управление</w:t>
      </w:r>
      <w:r>
        <w:t>;</w:t>
      </w:r>
    </w:p>
    <w:p w:rsidR="001F6A69" w:rsidRPr="00662010" w:rsidRDefault="001F6A69" w:rsidP="001F6A69">
      <w:pPr>
        <w:ind w:firstLine="545"/>
        <w:jc w:val="both"/>
      </w:pPr>
      <w:r w:rsidRPr="00662010">
        <w:t>деловое управление;</w:t>
      </w:r>
    </w:p>
    <w:p w:rsidR="001F6A69" w:rsidRPr="00662010" w:rsidRDefault="001F6A69" w:rsidP="001F6A69">
      <w:pPr>
        <w:ind w:firstLine="545"/>
        <w:jc w:val="both"/>
      </w:pPr>
      <w:r w:rsidRPr="00662010">
        <w:t>магазины</w:t>
      </w:r>
      <w:r>
        <w:t>;</w:t>
      </w:r>
    </w:p>
    <w:p w:rsidR="00773A8C" w:rsidRDefault="00773A8C" w:rsidP="00773A8C">
      <w:pPr>
        <w:ind w:firstLine="559"/>
        <w:jc w:val="both"/>
      </w:pPr>
      <w:r>
        <w:t>з</w:t>
      </w:r>
      <w:r w:rsidRPr="00BA2CCA">
        <w:t>емельные участки (территории) общего пользования</w:t>
      </w:r>
      <w:r>
        <w:t>;</w:t>
      </w:r>
    </w:p>
    <w:p w:rsidR="00773A8C" w:rsidRDefault="00773A8C" w:rsidP="00773A8C">
      <w:pPr>
        <w:ind w:firstLine="559"/>
        <w:jc w:val="both"/>
      </w:pPr>
      <w:r>
        <w:t>у</w:t>
      </w:r>
      <w:r w:rsidRPr="0013185D">
        <w:t>лично-дорожная сеть</w:t>
      </w:r>
      <w:r>
        <w:t>;</w:t>
      </w:r>
    </w:p>
    <w:p w:rsidR="00773A8C" w:rsidRPr="00662010" w:rsidRDefault="00773A8C" w:rsidP="00C52B5F">
      <w:pPr>
        <w:ind w:firstLine="559"/>
        <w:jc w:val="both"/>
      </w:pPr>
      <w:r>
        <w:t>б</w:t>
      </w:r>
      <w:r w:rsidRPr="0013185D">
        <w:t>лагоустройство территории</w:t>
      </w:r>
      <w:r w:rsidR="00C52B5F">
        <w:t>.</w:t>
      </w:r>
    </w:p>
    <w:p w:rsidR="00773A8C" w:rsidRPr="00662010" w:rsidRDefault="00773A8C" w:rsidP="00773A8C">
      <w:pPr>
        <w:ind w:firstLine="545"/>
        <w:jc w:val="both"/>
      </w:pPr>
      <w:r w:rsidRPr="00662010">
        <w:t>1.2.2 Условно разрешенные виды использования:</w:t>
      </w:r>
    </w:p>
    <w:p w:rsidR="00DF0F51" w:rsidRPr="00DF0F51" w:rsidRDefault="00DD2373" w:rsidP="00773A8C">
      <w:pPr>
        <w:ind w:firstLine="545"/>
        <w:jc w:val="both"/>
      </w:pPr>
      <w:r>
        <w:t>г</w:t>
      </w:r>
      <w:r w:rsidR="00DF0F51" w:rsidRPr="00DF0F51">
        <w:t>остиничное обслуживание</w:t>
      </w:r>
      <w:r>
        <w:t>;</w:t>
      </w:r>
    </w:p>
    <w:p w:rsidR="00773A8C" w:rsidRPr="00662010" w:rsidRDefault="00773A8C" w:rsidP="00773A8C">
      <w:pPr>
        <w:ind w:firstLine="545"/>
        <w:jc w:val="both"/>
      </w:pPr>
      <w:r w:rsidRPr="00662010">
        <w:t>1.2.3. Вспомогательные виды разрешенного использования:</w:t>
      </w:r>
    </w:p>
    <w:p w:rsidR="00773A8C" w:rsidRPr="00662010" w:rsidRDefault="00773A8C" w:rsidP="00773A8C">
      <w:pPr>
        <w:ind w:firstLine="545"/>
        <w:jc w:val="both"/>
      </w:pPr>
      <w:r w:rsidRPr="00662010">
        <w:t>коммунальное обслуживание</w:t>
      </w:r>
      <w:r w:rsidR="001F6A69">
        <w:t>.</w:t>
      </w:r>
    </w:p>
    <w:p w:rsidR="00773A8C" w:rsidRPr="00662010" w:rsidRDefault="00773A8C" w:rsidP="00773A8C">
      <w:pPr>
        <w:ind w:firstLine="567"/>
        <w:jc w:val="both"/>
      </w:pPr>
      <w:r w:rsidRPr="00662010">
        <w:t>1.3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773A8C" w:rsidRPr="00662010" w:rsidRDefault="00773A8C" w:rsidP="00773A8C">
      <w:pPr>
        <w:ind w:firstLine="559"/>
        <w:jc w:val="both"/>
      </w:pPr>
      <w:r w:rsidRPr="00662010">
        <w:t>1.3.1 Предельные (минимальные и (или) максимальные) размеры земельных участков, в том числе их площадь не подлежат установлению.</w:t>
      </w:r>
    </w:p>
    <w:p w:rsidR="00773A8C" w:rsidRPr="00662010" w:rsidRDefault="00773A8C" w:rsidP="00773A8C">
      <w:pPr>
        <w:ind w:firstLine="559"/>
        <w:jc w:val="both"/>
      </w:pPr>
      <w:r w:rsidRPr="00662010">
        <w:lastRenderedPageBreak/>
        <w:t>1.3.2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3 метра.</w:t>
      </w:r>
    </w:p>
    <w:p w:rsidR="00773A8C" w:rsidRPr="00662010" w:rsidRDefault="00773A8C" w:rsidP="00773A8C">
      <w:pPr>
        <w:ind w:firstLine="559"/>
        <w:jc w:val="both"/>
      </w:pPr>
      <w:r w:rsidRPr="00662010">
        <w:t>1.3.3 Предельное количество этажей или предельная высота зданий, строений, сооружений не подлежат установлению.</w:t>
      </w:r>
    </w:p>
    <w:p w:rsidR="00773A8C" w:rsidRPr="00662010" w:rsidRDefault="00773A8C" w:rsidP="00773A8C">
      <w:pPr>
        <w:ind w:firstLine="559"/>
        <w:jc w:val="both"/>
      </w:pPr>
      <w:r w:rsidRPr="00662010">
        <w:t>1.3.4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80%.</w:t>
      </w:r>
    </w:p>
    <w:p w:rsidR="00773A8C" w:rsidRPr="00662010" w:rsidRDefault="00773A8C" w:rsidP="00773A8C">
      <w:pPr>
        <w:ind w:firstLine="567"/>
        <w:jc w:val="both"/>
      </w:pPr>
      <w:r w:rsidRPr="00662010">
        <w:t>1.3.5 Иные показатели предельных параметров разрешенного строительства, реконструкции объектов капитального строительства:</w:t>
      </w:r>
    </w:p>
    <w:p w:rsidR="00773A8C" w:rsidRPr="00662010" w:rsidRDefault="00773A8C" w:rsidP="00773A8C">
      <w:pPr>
        <w:ind w:firstLine="573"/>
        <w:jc w:val="both"/>
        <w:rPr>
          <w:color w:val="000000"/>
        </w:rPr>
      </w:pPr>
      <w:r w:rsidRPr="00662010">
        <w:t xml:space="preserve">  максимально допустимый размер санитарно-защитной зоны объектов капитального строительства 100 метров</w:t>
      </w:r>
      <w:r w:rsidRPr="00662010">
        <w:rPr>
          <w:color w:val="000000"/>
        </w:rPr>
        <w:t>.</w:t>
      </w:r>
    </w:p>
    <w:p w:rsidR="00773A8C" w:rsidRDefault="00773A8C" w:rsidP="00773A8C">
      <w:pPr>
        <w:ind w:firstLine="559"/>
        <w:jc w:val="both"/>
      </w:pPr>
    </w:p>
    <w:p w:rsidR="00773A8C" w:rsidRPr="00662010" w:rsidRDefault="00773A8C" w:rsidP="00773A8C">
      <w:pPr>
        <w:spacing w:before="120"/>
        <w:ind w:firstLine="567"/>
        <w:jc w:val="both"/>
        <w:rPr>
          <w:b/>
          <w:i/>
          <w:iCs/>
        </w:rPr>
      </w:pPr>
      <w:r w:rsidRPr="00662010">
        <w:rPr>
          <w:b/>
          <w:i/>
          <w:iCs/>
        </w:rPr>
        <w:t>Статья 1</w:t>
      </w:r>
      <w:r w:rsidR="003B66FE">
        <w:rPr>
          <w:b/>
          <w:i/>
          <w:iCs/>
        </w:rPr>
        <w:t>9</w:t>
      </w:r>
      <w:r w:rsidRPr="00662010">
        <w:rPr>
          <w:b/>
          <w:i/>
          <w:iCs/>
        </w:rPr>
        <w:t xml:space="preserve">. </w:t>
      </w:r>
      <w:r w:rsidR="003B66FE" w:rsidRPr="003B66FE">
        <w:rPr>
          <w:b/>
          <w:i/>
          <w:iCs/>
        </w:rPr>
        <w:t>Зона инженерной и транспортной инфраструктур</w:t>
      </w:r>
    </w:p>
    <w:p w:rsidR="00773A8C" w:rsidRPr="00662010" w:rsidRDefault="00773A8C" w:rsidP="00773A8C">
      <w:pPr>
        <w:spacing w:before="120"/>
        <w:ind w:firstLine="567"/>
        <w:jc w:val="both"/>
        <w:rPr>
          <w:b/>
          <w:iCs/>
        </w:rPr>
      </w:pPr>
      <w:r w:rsidRPr="00662010">
        <w:rPr>
          <w:b/>
          <w:iCs/>
        </w:rPr>
        <w:t xml:space="preserve">1. </w:t>
      </w:r>
      <w:r w:rsidRPr="00773A8C">
        <w:rPr>
          <w:b/>
          <w:iCs/>
        </w:rPr>
        <w:t xml:space="preserve">Зона инженерной и транспортной инфраструктур </w:t>
      </w:r>
      <w:r w:rsidRPr="00662010">
        <w:rPr>
          <w:b/>
          <w:iCs/>
        </w:rPr>
        <w:t>(</w:t>
      </w:r>
      <w:r>
        <w:rPr>
          <w:b/>
          <w:iCs/>
        </w:rPr>
        <w:t>ИТ</w:t>
      </w:r>
      <w:r w:rsidRPr="00662010">
        <w:rPr>
          <w:b/>
          <w:iCs/>
        </w:rPr>
        <w:t>)</w:t>
      </w:r>
    </w:p>
    <w:p w:rsidR="00773A8C" w:rsidRPr="00662010" w:rsidRDefault="00773A8C" w:rsidP="00773A8C">
      <w:pPr>
        <w:spacing w:before="120"/>
        <w:ind w:firstLine="567"/>
        <w:jc w:val="both"/>
        <w:rPr>
          <w:iCs/>
        </w:rPr>
      </w:pPr>
      <w:r w:rsidRPr="00662010">
        <w:t>1.1 Цель выделения зоны –формирование комплексов объектов инженерной и транспортной инфраструктуры</w:t>
      </w:r>
      <w:r w:rsidRPr="00662010">
        <w:rPr>
          <w:iCs/>
        </w:rPr>
        <w:t>.</w:t>
      </w:r>
    </w:p>
    <w:p w:rsidR="00773A8C" w:rsidRPr="00662010" w:rsidRDefault="00773A8C" w:rsidP="00773A8C">
      <w:pPr>
        <w:ind w:firstLine="545"/>
        <w:jc w:val="both"/>
      </w:pPr>
      <w:r w:rsidRPr="00662010">
        <w:t>1.2 Виды разрешенного использования земельных участков и объектов капитального строительства.</w:t>
      </w:r>
    </w:p>
    <w:p w:rsidR="00773A8C" w:rsidRPr="00662010" w:rsidRDefault="00773A8C" w:rsidP="00773A8C">
      <w:pPr>
        <w:ind w:firstLine="545"/>
        <w:jc w:val="both"/>
      </w:pPr>
      <w:r w:rsidRPr="00662010">
        <w:t>1.2.1 Основные виды разрешенного использования:</w:t>
      </w:r>
    </w:p>
    <w:p w:rsidR="007112D0" w:rsidRDefault="00DD2373" w:rsidP="00640432">
      <w:pPr>
        <w:ind w:firstLine="545"/>
        <w:jc w:val="both"/>
      </w:pPr>
      <w:r>
        <w:t>о</w:t>
      </w:r>
      <w:r w:rsidR="007112D0" w:rsidRPr="007112D0">
        <w:t>бъекты дорожного сервиса</w:t>
      </w:r>
      <w:r>
        <w:t>;</w:t>
      </w:r>
    </w:p>
    <w:p w:rsidR="007112D0" w:rsidRDefault="00DD2373" w:rsidP="00640432">
      <w:pPr>
        <w:ind w:firstLine="545"/>
        <w:jc w:val="both"/>
      </w:pPr>
      <w:r>
        <w:t>з</w:t>
      </w:r>
      <w:r w:rsidR="007112D0" w:rsidRPr="007112D0">
        <w:t>аправка транспортных средств</w:t>
      </w:r>
      <w:r>
        <w:t>;</w:t>
      </w:r>
    </w:p>
    <w:p w:rsidR="00415EA4" w:rsidRDefault="00DD2373" w:rsidP="00640432">
      <w:pPr>
        <w:ind w:firstLine="545"/>
        <w:jc w:val="both"/>
      </w:pPr>
      <w:r>
        <w:t>о</w:t>
      </w:r>
      <w:r w:rsidR="00415EA4" w:rsidRPr="00415EA4">
        <w:t>беспечение дорожного отдыха</w:t>
      </w:r>
      <w:r>
        <w:t>;</w:t>
      </w:r>
    </w:p>
    <w:p w:rsidR="00415EA4" w:rsidRDefault="00DD2373" w:rsidP="00640432">
      <w:pPr>
        <w:ind w:firstLine="545"/>
        <w:jc w:val="both"/>
      </w:pPr>
      <w:r>
        <w:t>а</w:t>
      </w:r>
      <w:r w:rsidR="00415EA4" w:rsidRPr="00415EA4">
        <w:t>втомобильные мойки</w:t>
      </w:r>
      <w:r>
        <w:t>;</w:t>
      </w:r>
    </w:p>
    <w:p w:rsidR="00415EA4" w:rsidRDefault="00DD2373" w:rsidP="00640432">
      <w:pPr>
        <w:ind w:firstLine="545"/>
        <w:jc w:val="both"/>
      </w:pPr>
      <w:r>
        <w:t>р</w:t>
      </w:r>
      <w:r w:rsidR="00415EA4" w:rsidRPr="00415EA4">
        <w:t>емонт автомобилей</w:t>
      </w:r>
      <w:r>
        <w:t>;</w:t>
      </w:r>
    </w:p>
    <w:p w:rsidR="00640432" w:rsidRPr="00662010" w:rsidRDefault="00640432" w:rsidP="00640432">
      <w:pPr>
        <w:ind w:firstLine="545"/>
        <w:jc w:val="both"/>
      </w:pPr>
      <w:r w:rsidRPr="00662010">
        <w:t>деловое управление;</w:t>
      </w:r>
    </w:p>
    <w:p w:rsidR="00640432" w:rsidRPr="00662010" w:rsidRDefault="00640432" w:rsidP="00640432">
      <w:pPr>
        <w:ind w:firstLine="545"/>
        <w:jc w:val="both"/>
      </w:pPr>
      <w:r w:rsidRPr="00662010">
        <w:t xml:space="preserve">обеспечение сельскохозяйственного производства; </w:t>
      </w:r>
    </w:p>
    <w:p w:rsidR="00DA1528" w:rsidRDefault="00DA1528" w:rsidP="00640432">
      <w:pPr>
        <w:ind w:firstLine="545"/>
        <w:jc w:val="both"/>
      </w:pPr>
      <w:r w:rsidRPr="00662010">
        <w:t>хранение и переработка сельскохозяйственной продукции;</w:t>
      </w:r>
    </w:p>
    <w:p w:rsidR="00640432" w:rsidRPr="00662010" w:rsidRDefault="00640432" w:rsidP="00640432">
      <w:pPr>
        <w:ind w:firstLine="545"/>
        <w:jc w:val="both"/>
      </w:pPr>
      <w:r w:rsidRPr="00662010">
        <w:t>общественное питание;</w:t>
      </w:r>
    </w:p>
    <w:p w:rsidR="00640432" w:rsidRPr="00662010" w:rsidRDefault="00640432" w:rsidP="00640432">
      <w:pPr>
        <w:ind w:firstLine="545"/>
        <w:jc w:val="both"/>
      </w:pPr>
      <w:r w:rsidRPr="00662010">
        <w:t>магазины</w:t>
      </w:r>
      <w:r w:rsidR="00DA1528">
        <w:t>;</w:t>
      </w:r>
    </w:p>
    <w:p w:rsidR="00773A8C" w:rsidRDefault="00DA1528" w:rsidP="00DA1528">
      <w:pPr>
        <w:ind w:firstLine="545"/>
        <w:jc w:val="both"/>
      </w:pPr>
      <w:r>
        <w:t>г</w:t>
      </w:r>
      <w:r w:rsidR="00687588" w:rsidRPr="00DF0F51">
        <w:t>остиничное обслуживание</w:t>
      </w:r>
      <w:r>
        <w:t>;</w:t>
      </w:r>
    </w:p>
    <w:p w:rsidR="00773A8C" w:rsidRDefault="00773A8C" w:rsidP="00773A8C">
      <w:pPr>
        <w:ind w:firstLine="545"/>
        <w:jc w:val="both"/>
      </w:pPr>
      <w:r>
        <w:t>хранение</w:t>
      </w:r>
      <w:r w:rsidRPr="00662010">
        <w:t xml:space="preserve"> автотранспорта;</w:t>
      </w:r>
    </w:p>
    <w:p w:rsidR="004F576C" w:rsidRDefault="004F576C" w:rsidP="004F576C">
      <w:pPr>
        <w:ind w:firstLine="545"/>
        <w:jc w:val="both"/>
      </w:pPr>
      <w:r w:rsidRPr="00662010">
        <w:t>коммунальное обслуживание;</w:t>
      </w:r>
    </w:p>
    <w:p w:rsidR="004F576C" w:rsidRPr="00662010" w:rsidRDefault="00DA1528" w:rsidP="004F576C">
      <w:pPr>
        <w:ind w:firstLine="545"/>
        <w:jc w:val="both"/>
      </w:pPr>
      <w:r>
        <w:t>п</w:t>
      </w:r>
      <w:r w:rsidR="004F576C" w:rsidRPr="004F576C">
        <w:t>редоставление коммунальных услуг</w:t>
      </w:r>
      <w:r>
        <w:t>;</w:t>
      </w:r>
    </w:p>
    <w:p w:rsidR="004F576C" w:rsidRDefault="00DA1528" w:rsidP="00773A8C">
      <w:pPr>
        <w:ind w:firstLine="545"/>
        <w:jc w:val="both"/>
      </w:pPr>
      <w:r>
        <w:t>а</w:t>
      </w:r>
      <w:r w:rsidR="004F576C" w:rsidRPr="004F576C">
        <w:t>дминистративные здания организаций, обеспечивающих предоставление коммунальных услуг</w:t>
      </w:r>
      <w:r>
        <w:t>;</w:t>
      </w:r>
    </w:p>
    <w:p w:rsidR="004F576C" w:rsidRDefault="00DA1528" w:rsidP="00773A8C">
      <w:pPr>
        <w:ind w:firstLine="545"/>
        <w:jc w:val="both"/>
      </w:pPr>
      <w:r>
        <w:t>б</w:t>
      </w:r>
      <w:r w:rsidR="004F576C" w:rsidRPr="004F576C">
        <w:t>ытовое обслуживание</w:t>
      </w:r>
      <w:r>
        <w:t>;</w:t>
      </w:r>
    </w:p>
    <w:p w:rsidR="00E75624" w:rsidRPr="00662010" w:rsidRDefault="00DA1528" w:rsidP="00773A8C">
      <w:pPr>
        <w:ind w:firstLine="545"/>
        <w:jc w:val="both"/>
      </w:pPr>
      <w:r>
        <w:t>с</w:t>
      </w:r>
      <w:r w:rsidR="00E75624" w:rsidRPr="00E75624">
        <w:t>вязь</w:t>
      </w:r>
      <w:r>
        <w:t>;</w:t>
      </w:r>
    </w:p>
    <w:p w:rsidR="00773A8C" w:rsidRDefault="00773A8C" w:rsidP="00773A8C">
      <w:pPr>
        <w:ind w:firstLine="545"/>
        <w:jc w:val="both"/>
      </w:pPr>
      <w:r w:rsidRPr="00662010">
        <w:t>склады</w:t>
      </w:r>
      <w:r>
        <w:t>;</w:t>
      </w:r>
    </w:p>
    <w:p w:rsidR="00E75624" w:rsidRDefault="00DA1528" w:rsidP="00773A8C">
      <w:pPr>
        <w:ind w:firstLine="545"/>
        <w:jc w:val="both"/>
      </w:pPr>
      <w:r>
        <w:t>с</w:t>
      </w:r>
      <w:r w:rsidR="00E75624" w:rsidRPr="00E75624">
        <w:t>кладские площадки</w:t>
      </w:r>
      <w:r>
        <w:t>;</w:t>
      </w:r>
    </w:p>
    <w:p w:rsidR="00F13201" w:rsidRDefault="00DA1528" w:rsidP="00773A8C">
      <w:pPr>
        <w:ind w:firstLine="545"/>
        <w:jc w:val="both"/>
      </w:pPr>
      <w:r>
        <w:t>а</w:t>
      </w:r>
      <w:r w:rsidR="00F13201" w:rsidRPr="00F13201">
        <w:t>втомобильный транспорт</w:t>
      </w:r>
      <w:r>
        <w:t>;</w:t>
      </w:r>
    </w:p>
    <w:p w:rsidR="000858B4" w:rsidRDefault="00DA1528" w:rsidP="00773A8C">
      <w:pPr>
        <w:ind w:firstLine="545"/>
        <w:jc w:val="both"/>
      </w:pPr>
      <w:r>
        <w:t>р</w:t>
      </w:r>
      <w:r w:rsidR="000858B4" w:rsidRPr="000858B4">
        <w:t>азмещение автомобильных дорог</w:t>
      </w:r>
      <w:r>
        <w:t>;</w:t>
      </w:r>
    </w:p>
    <w:p w:rsidR="000858B4" w:rsidRDefault="00DA1528" w:rsidP="00773A8C">
      <w:pPr>
        <w:ind w:firstLine="545"/>
        <w:jc w:val="both"/>
      </w:pPr>
      <w:r>
        <w:t>о</w:t>
      </w:r>
      <w:r w:rsidR="000858B4" w:rsidRPr="000858B4">
        <w:t>бслуживание перевозок пассажиров</w:t>
      </w:r>
      <w:r>
        <w:t>;</w:t>
      </w:r>
    </w:p>
    <w:p w:rsidR="000858B4" w:rsidRDefault="00272F86" w:rsidP="00773A8C">
      <w:pPr>
        <w:ind w:firstLine="545"/>
        <w:jc w:val="both"/>
      </w:pPr>
      <w:r>
        <w:t>с</w:t>
      </w:r>
      <w:r w:rsidR="000858B4" w:rsidRPr="000858B4">
        <w:t>тоянки транспорта общего пользования</w:t>
      </w:r>
      <w:r>
        <w:t>;</w:t>
      </w:r>
    </w:p>
    <w:p w:rsidR="000858B4" w:rsidRDefault="00272F86" w:rsidP="00773A8C">
      <w:pPr>
        <w:ind w:firstLine="545"/>
        <w:jc w:val="both"/>
      </w:pPr>
      <w:r>
        <w:t>в</w:t>
      </w:r>
      <w:r w:rsidR="000858B4" w:rsidRPr="000858B4">
        <w:t>оздушный транспорт</w:t>
      </w:r>
      <w:r>
        <w:t>;</w:t>
      </w:r>
    </w:p>
    <w:p w:rsidR="00687588" w:rsidRDefault="00272F86" w:rsidP="00773A8C">
      <w:pPr>
        <w:ind w:firstLine="545"/>
        <w:jc w:val="both"/>
      </w:pPr>
      <w:r>
        <w:t>т</w:t>
      </w:r>
      <w:r w:rsidR="00687588" w:rsidRPr="00687588">
        <w:t>рубопроводный транспорт</w:t>
      </w:r>
      <w:r>
        <w:t>;</w:t>
      </w:r>
    </w:p>
    <w:p w:rsidR="00687588" w:rsidRDefault="00272F86" w:rsidP="00773A8C">
      <w:pPr>
        <w:ind w:firstLine="545"/>
        <w:jc w:val="both"/>
      </w:pPr>
      <w:r>
        <w:t>о</w:t>
      </w:r>
      <w:r w:rsidR="00687588" w:rsidRPr="00687588">
        <w:t>беспечение внутреннего правопорядка</w:t>
      </w:r>
      <w:r>
        <w:t>;</w:t>
      </w:r>
    </w:p>
    <w:p w:rsidR="00773A8C" w:rsidRDefault="00773A8C" w:rsidP="00773A8C">
      <w:pPr>
        <w:ind w:firstLine="559"/>
        <w:jc w:val="both"/>
      </w:pPr>
      <w:r>
        <w:t>з</w:t>
      </w:r>
      <w:r w:rsidRPr="00BA2CCA">
        <w:t>емельные участки (территории) общего пользования</w:t>
      </w:r>
      <w:r>
        <w:t>;</w:t>
      </w:r>
    </w:p>
    <w:p w:rsidR="00773A8C" w:rsidRDefault="00773A8C" w:rsidP="00773A8C">
      <w:pPr>
        <w:ind w:firstLine="559"/>
        <w:jc w:val="both"/>
      </w:pPr>
      <w:r>
        <w:t>у</w:t>
      </w:r>
      <w:r w:rsidRPr="0013185D">
        <w:t>лично-дорожная сеть</w:t>
      </w:r>
      <w:r>
        <w:t>;</w:t>
      </w:r>
    </w:p>
    <w:p w:rsidR="00773A8C" w:rsidRDefault="00773A8C" w:rsidP="00773A8C">
      <w:pPr>
        <w:ind w:firstLine="559"/>
        <w:jc w:val="both"/>
      </w:pPr>
      <w:r>
        <w:t>б</w:t>
      </w:r>
      <w:r w:rsidRPr="0013185D">
        <w:t>лагоустройство территории</w:t>
      </w:r>
      <w:r>
        <w:t>.</w:t>
      </w:r>
    </w:p>
    <w:p w:rsidR="00773A8C" w:rsidRPr="00662010" w:rsidRDefault="00272F86" w:rsidP="00272F86">
      <w:pPr>
        <w:ind w:firstLine="559"/>
        <w:jc w:val="both"/>
      </w:pPr>
      <w:r>
        <w:t>о</w:t>
      </w:r>
      <w:r w:rsidR="00164D30" w:rsidRPr="00164D30">
        <w:t>беспечение деятельности в области гидрометеорологии и смежных с ней областях</w:t>
      </w:r>
      <w:r>
        <w:t>;</w:t>
      </w:r>
    </w:p>
    <w:p w:rsidR="00773A8C" w:rsidRPr="00662010" w:rsidRDefault="00773A8C" w:rsidP="00773A8C">
      <w:pPr>
        <w:ind w:firstLine="545"/>
        <w:jc w:val="both"/>
      </w:pPr>
      <w:r w:rsidRPr="00662010">
        <w:lastRenderedPageBreak/>
        <w:t>1.2.2 Условно разрешенные виды использования:</w:t>
      </w:r>
    </w:p>
    <w:p w:rsidR="00773A8C" w:rsidRPr="00662010" w:rsidRDefault="00272F86" w:rsidP="00773A8C">
      <w:pPr>
        <w:ind w:firstLine="545"/>
        <w:jc w:val="both"/>
      </w:pPr>
      <w:r>
        <w:t>р</w:t>
      </w:r>
      <w:r w:rsidR="00C63D00" w:rsidRPr="00C63D00">
        <w:t>ынки</w:t>
      </w:r>
      <w:r w:rsidR="00773A8C" w:rsidRPr="00662010">
        <w:t>.</w:t>
      </w:r>
    </w:p>
    <w:p w:rsidR="00272F86" w:rsidRDefault="00773A8C" w:rsidP="00272F86">
      <w:pPr>
        <w:ind w:firstLine="545"/>
        <w:jc w:val="both"/>
      </w:pPr>
      <w:r w:rsidRPr="00662010">
        <w:t>1.2.3. Вспомогательные виды разрешенного использования:</w:t>
      </w:r>
    </w:p>
    <w:p w:rsidR="007112D0" w:rsidRPr="00662010" w:rsidRDefault="00272F86" w:rsidP="00272F86">
      <w:pPr>
        <w:ind w:firstLine="545"/>
        <w:jc w:val="both"/>
      </w:pPr>
      <w:r>
        <w:rPr>
          <w:lang w:eastAsia="ru-RU"/>
        </w:rPr>
        <w:t>с</w:t>
      </w:r>
      <w:r w:rsidR="007112D0" w:rsidRPr="007112D0">
        <w:rPr>
          <w:lang w:eastAsia="ru-RU"/>
        </w:rPr>
        <w:t>лужебные гаражи</w:t>
      </w:r>
      <w:r>
        <w:rPr>
          <w:lang w:eastAsia="ru-RU"/>
        </w:rPr>
        <w:t>.</w:t>
      </w:r>
    </w:p>
    <w:p w:rsidR="00773A8C" w:rsidRPr="00662010" w:rsidRDefault="00773A8C" w:rsidP="00773A8C">
      <w:pPr>
        <w:ind w:firstLine="567"/>
        <w:jc w:val="both"/>
      </w:pPr>
      <w:r w:rsidRPr="00662010">
        <w:t>1.3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773A8C" w:rsidRPr="00662010" w:rsidRDefault="00773A8C" w:rsidP="00773A8C">
      <w:pPr>
        <w:ind w:firstLine="559"/>
        <w:jc w:val="both"/>
      </w:pPr>
      <w:r w:rsidRPr="00662010">
        <w:t>1.3.1 Предельные (минимальные и (или) максимальные) размеры земельных участков, в том числе их площадь не подлежат установлению.</w:t>
      </w:r>
    </w:p>
    <w:p w:rsidR="00773A8C" w:rsidRPr="00662010" w:rsidRDefault="00773A8C" w:rsidP="00773A8C">
      <w:pPr>
        <w:ind w:firstLine="559"/>
        <w:jc w:val="both"/>
      </w:pPr>
      <w:r w:rsidRPr="00662010">
        <w:t xml:space="preserve">1.3.2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="00902ABC">
        <w:t>1 метр</w:t>
      </w:r>
      <w:r w:rsidRPr="00662010">
        <w:t>.</w:t>
      </w:r>
    </w:p>
    <w:p w:rsidR="00040D0C" w:rsidRDefault="00773A8C" w:rsidP="00773A8C">
      <w:pPr>
        <w:ind w:firstLine="559"/>
        <w:jc w:val="both"/>
      </w:pPr>
      <w:r w:rsidRPr="00662010">
        <w:t>1.3.3 Предельное количество этажей или предельная высота зданий, строений, сооружений</w:t>
      </w:r>
      <w:r w:rsidR="00040D0C">
        <w:t>:</w:t>
      </w:r>
    </w:p>
    <w:p w:rsidR="00773A8C" w:rsidRPr="00662010" w:rsidRDefault="00040D0C" w:rsidP="00040D0C">
      <w:pPr>
        <w:ind w:firstLine="559"/>
        <w:jc w:val="both"/>
      </w:pPr>
      <w:r w:rsidRPr="00662010">
        <w:t>предел</w:t>
      </w:r>
      <w:r>
        <w:t>ьное количество этажей 2 этажа.</w:t>
      </w:r>
    </w:p>
    <w:p w:rsidR="00773A8C" w:rsidRPr="00662010" w:rsidRDefault="00773A8C" w:rsidP="00773A8C">
      <w:pPr>
        <w:ind w:firstLine="559"/>
        <w:jc w:val="both"/>
      </w:pPr>
      <w:r w:rsidRPr="00662010">
        <w:t>1.3.4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80%.</w:t>
      </w:r>
    </w:p>
    <w:p w:rsidR="00773A8C" w:rsidRPr="00662010" w:rsidRDefault="00773A8C" w:rsidP="00773A8C">
      <w:pPr>
        <w:ind w:firstLine="567"/>
        <w:jc w:val="both"/>
      </w:pPr>
      <w:r w:rsidRPr="00662010">
        <w:t>1.3.5 Иные показатели предельных параметров разрешенного строительства, реконструкции объектов капитального строительства:</w:t>
      </w:r>
    </w:p>
    <w:p w:rsidR="00773A8C" w:rsidRPr="00662010" w:rsidRDefault="00773A8C" w:rsidP="00773A8C">
      <w:pPr>
        <w:ind w:firstLine="573"/>
        <w:jc w:val="both"/>
        <w:rPr>
          <w:color w:val="000000"/>
        </w:rPr>
      </w:pPr>
      <w:r w:rsidRPr="00662010">
        <w:t xml:space="preserve">  максимально допустимый размер санитарно-защитной зоны объектов капитального строительства 100 метров</w:t>
      </w:r>
      <w:r w:rsidRPr="00662010">
        <w:rPr>
          <w:color w:val="000000"/>
        </w:rPr>
        <w:t>.</w:t>
      </w:r>
    </w:p>
    <w:p w:rsidR="00773A8C" w:rsidRPr="00662010" w:rsidRDefault="00773A8C" w:rsidP="003A6502">
      <w:pPr>
        <w:jc w:val="both"/>
      </w:pPr>
    </w:p>
    <w:p w:rsidR="00773A8C" w:rsidRPr="00662010" w:rsidRDefault="00773A8C" w:rsidP="00773A8C">
      <w:pPr>
        <w:ind w:firstLine="540"/>
        <w:rPr>
          <w:b/>
          <w:i/>
        </w:rPr>
      </w:pPr>
      <w:r w:rsidRPr="00662010">
        <w:rPr>
          <w:b/>
          <w:i/>
        </w:rPr>
        <w:t xml:space="preserve">Статья </w:t>
      </w:r>
      <w:r w:rsidR="00B02A30">
        <w:rPr>
          <w:b/>
          <w:i/>
        </w:rPr>
        <w:t>20</w:t>
      </w:r>
      <w:r w:rsidRPr="00662010">
        <w:rPr>
          <w:b/>
          <w:i/>
        </w:rPr>
        <w:t xml:space="preserve">. </w:t>
      </w:r>
      <w:r w:rsidR="003B66FE" w:rsidRPr="00662010">
        <w:rPr>
          <w:b/>
        </w:rPr>
        <w:t>Зон</w:t>
      </w:r>
      <w:r w:rsidR="00371B5C">
        <w:rPr>
          <w:b/>
        </w:rPr>
        <w:t>ы</w:t>
      </w:r>
      <w:r w:rsidR="003B66FE" w:rsidRPr="00662010">
        <w:rPr>
          <w:b/>
        </w:rPr>
        <w:t xml:space="preserve"> объектов се</w:t>
      </w:r>
      <w:r w:rsidR="003B66FE">
        <w:rPr>
          <w:b/>
        </w:rPr>
        <w:t xml:space="preserve">льскохозяйственного назначения </w:t>
      </w:r>
    </w:p>
    <w:p w:rsidR="00773A8C" w:rsidRPr="00662010" w:rsidRDefault="00773A8C" w:rsidP="00773A8C">
      <w:pPr>
        <w:pStyle w:val="a5"/>
        <w:tabs>
          <w:tab w:val="clear" w:pos="4677"/>
          <w:tab w:val="clear" w:pos="9355"/>
        </w:tabs>
        <w:ind w:firstLine="567"/>
        <w:rPr>
          <w:b/>
        </w:rPr>
      </w:pPr>
      <w:r w:rsidRPr="00662010">
        <w:rPr>
          <w:b/>
        </w:rPr>
        <w:t>1. Зона объектов сельскохозяйственного назначения  (СХ)</w:t>
      </w:r>
    </w:p>
    <w:p w:rsidR="00773A8C" w:rsidRPr="00662010" w:rsidRDefault="00773A8C" w:rsidP="00773A8C">
      <w:pPr>
        <w:pStyle w:val="a5"/>
        <w:tabs>
          <w:tab w:val="clear" w:pos="4677"/>
          <w:tab w:val="clear" w:pos="9355"/>
        </w:tabs>
        <w:ind w:firstLine="567"/>
        <w:jc w:val="both"/>
      </w:pPr>
      <w:r w:rsidRPr="00662010">
        <w:t>1.1 Цель выделения зоны:</w:t>
      </w:r>
    </w:p>
    <w:p w:rsidR="00773A8C" w:rsidRPr="00662010" w:rsidRDefault="00773A8C" w:rsidP="00773A8C">
      <w:pPr>
        <w:pStyle w:val="a5"/>
        <w:tabs>
          <w:tab w:val="clear" w:pos="4677"/>
          <w:tab w:val="clear" w:pos="9355"/>
        </w:tabs>
        <w:ind w:firstLine="567"/>
        <w:jc w:val="both"/>
      </w:pPr>
      <w:r w:rsidRPr="00662010">
        <w:t>сохранение и развитие производственных объектов сельскохозяйственного назначения и обеспечивающих их инфраструктур;</w:t>
      </w:r>
    </w:p>
    <w:p w:rsidR="00773A8C" w:rsidRPr="00662010" w:rsidRDefault="00773A8C" w:rsidP="00773A8C">
      <w:pPr>
        <w:ind w:firstLine="545"/>
        <w:jc w:val="both"/>
      </w:pPr>
      <w:r w:rsidRPr="00662010">
        <w:t xml:space="preserve">сохранение и развитие сельскохозяйственных угодий и обеспечивающих их инфраструктур, </w:t>
      </w:r>
      <w:r w:rsidRPr="00662010">
        <w:rPr>
          <w:iCs/>
        </w:rPr>
        <w:t xml:space="preserve">предотвращение их занятия другими видами деятельности </w:t>
      </w:r>
      <w:r w:rsidRPr="00662010">
        <w:t>до изменения вида их использования в соответствии с генеральным планом поселения.</w:t>
      </w:r>
    </w:p>
    <w:p w:rsidR="00773A8C" w:rsidRPr="00662010" w:rsidRDefault="00773A8C" w:rsidP="00773A8C">
      <w:pPr>
        <w:ind w:firstLine="545"/>
        <w:jc w:val="both"/>
      </w:pPr>
      <w:r w:rsidRPr="00662010">
        <w:t>1.2 Виды разрешенного использования земельных участков и объектов капитального строительства.</w:t>
      </w:r>
    </w:p>
    <w:p w:rsidR="00773A8C" w:rsidRPr="00662010" w:rsidRDefault="00773A8C" w:rsidP="00773A8C">
      <w:pPr>
        <w:ind w:firstLine="545"/>
        <w:jc w:val="both"/>
      </w:pPr>
      <w:r w:rsidRPr="00662010">
        <w:t>1.2.1 Основные виды разрешенного использования:</w:t>
      </w:r>
    </w:p>
    <w:p w:rsidR="00773A8C" w:rsidRPr="00662010" w:rsidRDefault="00773A8C" w:rsidP="00773A8C">
      <w:pPr>
        <w:ind w:firstLine="545"/>
        <w:jc w:val="both"/>
      </w:pPr>
      <w:r w:rsidRPr="00662010">
        <w:t>сельскохозяйственное использование;</w:t>
      </w:r>
    </w:p>
    <w:p w:rsidR="00773A8C" w:rsidRPr="00662010" w:rsidRDefault="00773A8C" w:rsidP="00773A8C">
      <w:pPr>
        <w:ind w:firstLine="545"/>
        <w:jc w:val="both"/>
      </w:pPr>
      <w:r w:rsidRPr="00662010">
        <w:t>растениеводство;</w:t>
      </w:r>
    </w:p>
    <w:p w:rsidR="00773A8C" w:rsidRPr="00662010" w:rsidRDefault="00773A8C" w:rsidP="00773A8C">
      <w:pPr>
        <w:ind w:firstLine="545"/>
        <w:jc w:val="both"/>
      </w:pPr>
      <w:r w:rsidRPr="00662010">
        <w:t>выращивание зерновых и иных сельскохозяйственных культур;</w:t>
      </w:r>
    </w:p>
    <w:p w:rsidR="00773A8C" w:rsidRDefault="00773A8C" w:rsidP="00773A8C">
      <w:pPr>
        <w:ind w:firstLine="545"/>
        <w:jc w:val="both"/>
      </w:pPr>
      <w:r w:rsidRPr="00662010">
        <w:t>овощеводство;</w:t>
      </w:r>
    </w:p>
    <w:p w:rsidR="00773A8C" w:rsidRDefault="00773A8C" w:rsidP="00773A8C">
      <w:pPr>
        <w:ind w:firstLine="545"/>
        <w:jc w:val="both"/>
      </w:pPr>
      <w:r>
        <w:t>выращивание тонизирующих, лекарственных, цветочных культур;</w:t>
      </w:r>
    </w:p>
    <w:p w:rsidR="00840D52" w:rsidRDefault="00773A8C" w:rsidP="00773A8C">
      <w:pPr>
        <w:ind w:firstLine="545"/>
        <w:jc w:val="both"/>
      </w:pPr>
      <w:r>
        <w:t>садоводство;</w:t>
      </w:r>
    </w:p>
    <w:p w:rsidR="00840D52" w:rsidRDefault="00840D52" w:rsidP="00773A8C">
      <w:pPr>
        <w:ind w:firstLine="545"/>
        <w:jc w:val="both"/>
      </w:pPr>
      <w:r>
        <w:t>в</w:t>
      </w:r>
      <w:r w:rsidRPr="00840D52">
        <w:t>ыращивание льна и конопли</w:t>
      </w:r>
      <w:r>
        <w:t>;</w:t>
      </w:r>
    </w:p>
    <w:p w:rsidR="00773A8C" w:rsidRPr="00662010" w:rsidRDefault="00773A8C" w:rsidP="00773A8C">
      <w:pPr>
        <w:ind w:firstLine="545"/>
        <w:jc w:val="both"/>
      </w:pPr>
      <w:r w:rsidRPr="00662010">
        <w:t>животноводство;</w:t>
      </w:r>
    </w:p>
    <w:p w:rsidR="00773A8C" w:rsidRPr="00662010" w:rsidRDefault="00773A8C" w:rsidP="00773A8C">
      <w:pPr>
        <w:ind w:firstLine="545"/>
        <w:jc w:val="both"/>
      </w:pPr>
      <w:r w:rsidRPr="00662010">
        <w:t>скотоводство;</w:t>
      </w:r>
    </w:p>
    <w:p w:rsidR="00773A8C" w:rsidRPr="00662010" w:rsidRDefault="00773A8C" w:rsidP="00773A8C">
      <w:pPr>
        <w:ind w:firstLine="545"/>
        <w:jc w:val="both"/>
      </w:pPr>
      <w:r w:rsidRPr="00662010">
        <w:t>звероводство;</w:t>
      </w:r>
    </w:p>
    <w:p w:rsidR="00773A8C" w:rsidRPr="00662010" w:rsidRDefault="00773A8C" w:rsidP="00773A8C">
      <w:pPr>
        <w:ind w:firstLine="545"/>
        <w:jc w:val="both"/>
      </w:pPr>
      <w:r w:rsidRPr="00662010">
        <w:t>птицеводство;</w:t>
      </w:r>
    </w:p>
    <w:p w:rsidR="00773A8C" w:rsidRPr="00662010" w:rsidRDefault="00773A8C" w:rsidP="00773A8C">
      <w:pPr>
        <w:ind w:firstLine="545"/>
        <w:jc w:val="both"/>
      </w:pPr>
      <w:r w:rsidRPr="00662010">
        <w:t>свиноводство;</w:t>
      </w:r>
    </w:p>
    <w:p w:rsidR="00773A8C" w:rsidRDefault="00773A8C" w:rsidP="00773A8C">
      <w:pPr>
        <w:ind w:firstLine="545"/>
        <w:jc w:val="both"/>
      </w:pPr>
      <w:r w:rsidRPr="00662010">
        <w:t>пчеловодство;</w:t>
      </w:r>
    </w:p>
    <w:p w:rsidR="00773A8C" w:rsidRDefault="00773A8C" w:rsidP="00773A8C">
      <w:pPr>
        <w:ind w:firstLine="545"/>
        <w:jc w:val="both"/>
      </w:pPr>
      <w:r>
        <w:t>р</w:t>
      </w:r>
      <w:r w:rsidRPr="001652F3">
        <w:t>ыбоводство</w:t>
      </w:r>
      <w:r>
        <w:t>;</w:t>
      </w:r>
    </w:p>
    <w:p w:rsidR="00773A8C" w:rsidRPr="00662010" w:rsidRDefault="00773A8C" w:rsidP="00773A8C">
      <w:pPr>
        <w:ind w:firstLine="545"/>
        <w:jc w:val="both"/>
      </w:pPr>
      <w:r>
        <w:t>научное обеспечение сельского хозяйства;</w:t>
      </w:r>
    </w:p>
    <w:p w:rsidR="00773A8C" w:rsidRDefault="00773A8C" w:rsidP="00773A8C">
      <w:pPr>
        <w:ind w:firstLine="545"/>
        <w:jc w:val="both"/>
      </w:pPr>
      <w:r w:rsidRPr="00662010">
        <w:t>хранение и переработка сельскохозяйственной продукции;</w:t>
      </w:r>
    </w:p>
    <w:p w:rsidR="00773A8C" w:rsidRPr="00662010" w:rsidRDefault="00773A8C" w:rsidP="00773A8C">
      <w:pPr>
        <w:ind w:firstLine="545"/>
        <w:jc w:val="both"/>
      </w:pPr>
      <w:r>
        <w:t>ведение личного подсобного хозяйства на полевых участках;</w:t>
      </w:r>
    </w:p>
    <w:p w:rsidR="00773A8C" w:rsidRPr="00662010" w:rsidRDefault="00773A8C" w:rsidP="00773A8C">
      <w:pPr>
        <w:ind w:firstLine="545"/>
        <w:jc w:val="both"/>
      </w:pPr>
      <w:r w:rsidRPr="00662010">
        <w:t>питомники;</w:t>
      </w:r>
    </w:p>
    <w:p w:rsidR="00773A8C" w:rsidRDefault="00773A8C" w:rsidP="00773A8C">
      <w:pPr>
        <w:ind w:firstLine="545"/>
        <w:jc w:val="both"/>
      </w:pPr>
      <w:r w:rsidRPr="00662010">
        <w:lastRenderedPageBreak/>
        <w:t>обеспечение сельскохозяйственного производства;</w:t>
      </w:r>
    </w:p>
    <w:p w:rsidR="00773A8C" w:rsidRDefault="00773A8C" w:rsidP="00773A8C">
      <w:pPr>
        <w:ind w:firstLine="545"/>
        <w:jc w:val="both"/>
      </w:pPr>
      <w:r>
        <w:t>сенокошение;</w:t>
      </w:r>
    </w:p>
    <w:p w:rsidR="00773A8C" w:rsidRDefault="00773A8C" w:rsidP="00773A8C">
      <w:pPr>
        <w:ind w:firstLine="545"/>
        <w:jc w:val="both"/>
      </w:pPr>
      <w:r>
        <w:t>выпас сельскохозяйственных животных;</w:t>
      </w:r>
    </w:p>
    <w:p w:rsidR="00675988" w:rsidRPr="00662010" w:rsidRDefault="003A6502" w:rsidP="00773A8C">
      <w:pPr>
        <w:ind w:firstLine="545"/>
        <w:jc w:val="both"/>
      </w:pPr>
      <w:r>
        <w:t>п</w:t>
      </w:r>
      <w:r w:rsidR="00675988" w:rsidRPr="00675988">
        <w:t>ередвижное жилье</w:t>
      </w:r>
      <w:r w:rsidR="00675988">
        <w:t>;</w:t>
      </w:r>
    </w:p>
    <w:p w:rsidR="00D214C5" w:rsidRDefault="003A6502" w:rsidP="00D214C5">
      <w:pPr>
        <w:ind w:firstLine="545"/>
        <w:jc w:val="both"/>
      </w:pPr>
      <w:r>
        <w:t>в</w:t>
      </w:r>
      <w:r w:rsidR="00D214C5">
        <w:t>етеринарное обслуживание;</w:t>
      </w:r>
    </w:p>
    <w:p w:rsidR="00D214C5" w:rsidRDefault="003A6502" w:rsidP="00D214C5">
      <w:pPr>
        <w:ind w:firstLine="545"/>
        <w:jc w:val="both"/>
      </w:pPr>
      <w:r>
        <w:t>а</w:t>
      </w:r>
      <w:r w:rsidR="00D214C5">
        <w:t>мбулаторное ветеринарное обслуживание;</w:t>
      </w:r>
    </w:p>
    <w:p w:rsidR="00D214C5" w:rsidRDefault="003A6502" w:rsidP="00D214C5">
      <w:pPr>
        <w:ind w:firstLine="545"/>
        <w:jc w:val="both"/>
      </w:pPr>
      <w:r>
        <w:t>п</w:t>
      </w:r>
      <w:r w:rsidR="00D214C5">
        <w:t>риюты для животных;</w:t>
      </w:r>
    </w:p>
    <w:p w:rsidR="00773A8C" w:rsidRDefault="00773A8C" w:rsidP="00D214C5">
      <w:pPr>
        <w:ind w:firstLine="545"/>
        <w:jc w:val="both"/>
      </w:pPr>
      <w:r w:rsidRPr="00662010">
        <w:t>пищевая промышленность;</w:t>
      </w:r>
    </w:p>
    <w:p w:rsidR="00472428" w:rsidRDefault="003A6502" w:rsidP="00472428">
      <w:pPr>
        <w:ind w:firstLine="545"/>
        <w:jc w:val="both"/>
      </w:pPr>
      <w:r>
        <w:t>о</w:t>
      </w:r>
      <w:r w:rsidR="00164D30" w:rsidRPr="00164D30">
        <w:t>беспечение деятельности в области гидрометеорологии и смежных с ней областях</w:t>
      </w:r>
      <w:r>
        <w:t>;</w:t>
      </w:r>
    </w:p>
    <w:p w:rsidR="00FF578A" w:rsidRDefault="003A6502" w:rsidP="00FF578A">
      <w:pPr>
        <w:ind w:firstLine="545"/>
        <w:jc w:val="both"/>
      </w:pPr>
      <w:r>
        <w:t>с</w:t>
      </w:r>
      <w:r w:rsidR="00472428" w:rsidRPr="00472428">
        <w:t>вязь</w:t>
      </w:r>
      <w:r>
        <w:t>;</w:t>
      </w:r>
    </w:p>
    <w:p w:rsidR="00472428" w:rsidRDefault="003A6502" w:rsidP="00FF578A">
      <w:pPr>
        <w:ind w:firstLine="545"/>
        <w:jc w:val="both"/>
      </w:pPr>
      <w:r>
        <w:t>с</w:t>
      </w:r>
      <w:r w:rsidR="00773A8C" w:rsidRPr="00662010">
        <w:t>клады</w:t>
      </w:r>
      <w:r>
        <w:t>;</w:t>
      </w:r>
    </w:p>
    <w:p w:rsidR="007C26B9" w:rsidRDefault="003A6502" w:rsidP="007C26B9">
      <w:pPr>
        <w:ind w:firstLine="545"/>
        <w:jc w:val="both"/>
      </w:pPr>
      <w:r>
        <w:t>с</w:t>
      </w:r>
      <w:r w:rsidR="00472428" w:rsidRPr="00472428">
        <w:t>кладские площадки</w:t>
      </w:r>
      <w:r>
        <w:t>;</w:t>
      </w:r>
    </w:p>
    <w:p w:rsidR="007C26B9" w:rsidRDefault="003A6502" w:rsidP="007C26B9">
      <w:pPr>
        <w:ind w:firstLine="545"/>
        <w:jc w:val="both"/>
      </w:pPr>
      <w:r>
        <w:rPr>
          <w:lang w:eastAsia="ru-RU"/>
        </w:rPr>
        <w:t>и</w:t>
      </w:r>
      <w:r w:rsidR="00FF578A" w:rsidRPr="00FF578A">
        <w:rPr>
          <w:lang w:eastAsia="ru-RU"/>
        </w:rPr>
        <w:t>спользование лесов</w:t>
      </w:r>
      <w:r>
        <w:rPr>
          <w:lang w:eastAsia="ru-RU"/>
        </w:rPr>
        <w:t>;</w:t>
      </w:r>
    </w:p>
    <w:p w:rsidR="007C26B9" w:rsidRDefault="003A6502" w:rsidP="007C26B9">
      <w:pPr>
        <w:ind w:firstLine="545"/>
        <w:jc w:val="both"/>
      </w:pPr>
      <w:r>
        <w:rPr>
          <w:lang w:eastAsia="ru-RU"/>
        </w:rPr>
        <w:t>з</w:t>
      </w:r>
      <w:r w:rsidR="00FF578A" w:rsidRPr="00FF578A">
        <w:rPr>
          <w:lang w:eastAsia="ru-RU"/>
        </w:rPr>
        <w:t>аготовка древесины</w:t>
      </w:r>
      <w:r>
        <w:rPr>
          <w:lang w:eastAsia="ru-RU"/>
        </w:rPr>
        <w:t>;</w:t>
      </w:r>
    </w:p>
    <w:p w:rsidR="007C26B9" w:rsidRDefault="003A6502" w:rsidP="007C26B9">
      <w:pPr>
        <w:ind w:firstLine="545"/>
        <w:jc w:val="both"/>
      </w:pPr>
      <w:r>
        <w:rPr>
          <w:lang w:eastAsia="ru-RU"/>
        </w:rPr>
        <w:t>л</w:t>
      </w:r>
      <w:r w:rsidR="00FF578A" w:rsidRPr="00FF578A">
        <w:rPr>
          <w:lang w:eastAsia="ru-RU"/>
        </w:rPr>
        <w:t>есные плантации</w:t>
      </w:r>
      <w:r>
        <w:rPr>
          <w:lang w:eastAsia="ru-RU"/>
        </w:rPr>
        <w:t>;</w:t>
      </w:r>
    </w:p>
    <w:p w:rsidR="007C26B9" w:rsidRDefault="003A6502" w:rsidP="007C26B9">
      <w:pPr>
        <w:ind w:firstLine="545"/>
        <w:jc w:val="both"/>
      </w:pPr>
      <w:r>
        <w:rPr>
          <w:lang w:eastAsia="ru-RU"/>
        </w:rPr>
        <w:t>з</w:t>
      </w:r>
      <w:r w:rsidR="00FF578A" w:rsidRPr="00FF578A">
        <w:rPr>
          <w:lang w:eastAsia="ru-RU"/>
        </w:rPr>
        <w:t>аготовка лесных ресурсов</w:t>
      </w:r>
      <w:r>
        <w:rPr>
          <w:lang w:eastAsia="ru-RU"/>
        </w:rPr>
        <w:t>;</w:t>
      </w:r>
    </w:p>
    <w:p w:rsidR="007C26B9" w:rsidRDefault="003A6502" w:rsidP="007C26B9">
      <w:pPr>
        <w:ind w:firstLine="545"/>
        <w:jc w:val="both"/>
      </w:pPr>
      <w:r>
        <w:rPr>
          <w:lang w:eastAsia="ru-RU"/>
        </w:rPr>
        <w:t>р</w:t>
      </w:r>
      <w:r w:rsidR="00FF578A" w:rsidRPr="00FF578A">
        <w:rPr>
          <w:lang w:eastAsia="ru-RU"/>
        </w:rPr>
        <w:t>езервные леса</w:t>
      </w:r>
      <w:r>
        <w:rPr>
          <w:lang w:eastAsia="ru-RU"/>
        </w:rPr>
        <w:t>;</w:t>
      </w:r>
    </w:p>
    <w:p w:rsidR="007C26B9" w:rsidRDefault="003A6502" w:rsidP="007C26B9">
      <w:pPr>
        <w:ind w:firstLine="545"/>
        <w:jc w:val="both"/>
      </w:pPr>
      <w:r>
        <w:rPr>
          <w:lang w:eastAsia="ru-RU"/>
        </w:rPr>
        <w:t>г</w:t>
      </w:r>
      <w:r w:rsidR="00FF578A" w:rsidRPr="00FF578A">
        <w:rPr>
          <w:lang w:eastAsia="ru-RU"/>
        </w:rPr>
        <w:t>идротехнические сооружения</w:t>
      </w:r>
      <w:r>
        <w:rPr>
          <w:lang w:eastAsia="ru-RU"/>
        </w:rPr>
        <w:t>;</w:t>
      </w:r>
    </w:p>
    <w:p w:rsidR="00773A8C" w:rsidRPr="007C26B9" w:rsidRDefault="003A6502" w:rsidP="007C26B9">
      <w:pPr>
        <w:ind w:firstLine="545"/>
        <w:jc w:val="both"/>
      </w:pPr>
      <w:r>
        <w:rPr>
          <w:lang w:eastAsia="ru-RU"/>
        </w:rPr>
        <w:t>б</w:t>
      </w:r>
      <w:r w:rsidRPr="003A6502">
        <w:rPr>
          <w:lang w:eastAsia="ru-RU"/>
        </w:rPr>
        <w:t>лагоустройство территории</w:t>
      </w:r>
      <w:r w:rsidR="00773A8C" w:rsidRPr="00662010">
        <w:t>.</w:t>
      </w:r>
    </w:p>
    <w:p w:rsidR="00773A8C" w:rsidRPr="00662010" w:rsidRDefault="00773A8C" w:rsidP="00773A8C">
      <w:pPr>
        <w:ind w:firstLine="545"/>
        <w:jc w:val="both"/>
      </w:pPr>
      <w:r w:rsidRPr="00662010">
        <w:t>1.2.2 Условно разрешенные виды использования:</w:t>
      </w:r>
    </w:p>
    <w:p w:rsidR="00613DC7" w:rsidRDefault="00613DC7" w:rsidP="00773A8C">
      <w:pPr>
        <w:ind w:firstLine="545"/>
        <w:jc w:val="both"/>
      </w:pPr>
      <w:r>
        <w:t>р</w:t>
      </w:r>
      <w:r w:rsidR="002D7C3E">
        <w:t>ынки</w:t>
      </w:r>
      <w:r>
        <w:t>;</w:t>
      </w:r>
    </w:p>
    <w:p w:rsidR="002737F3" w:rsidRDefault="00613DC7" w:rsidP="00773A8C">
      <w:pPr>
        <w:ind w:firstLine="545"/>
        <w:jc w:val="both"/>
      </w:pPr>
      <w:r>
        <w:t>в</w:t>
      </w:r>
      <w:r w:rsidRPr="00613DC7">
        <w:t>ыставочно-ярмарочная деятельность</w:t>
      </w:r>
      <w:r w:rsidR="002737F3">
        <w:t>;</w:t>
      </w:r>
    </w:p>
    <w:p w:rsidR="00773A8C" w:rsidRPr="00662010" w:rsidRDefault="007C26B9" w:rsidP="00773A8C">
      <w:pPr>
        <w:ind w:firstLine="545"/>
        <w:jc w:val="both"/>
      </w:pPr>
      <w:r>
        <w:t>п</w:t>
      </w:r>
      <w:r w:rsidR="002737F3" w:rsidRPr="002737F3">
        <w:t>риродно-познавательный туризм</w:t>
      </w:r>
      <w:r w:rsidR="00773A8C" w:rsidRPr="00662010">
        <w:t>.</w:t>
      </w:r>
    </w:p>
    <w:p w:rsidR="00773A8C" w:rsidRPr="00662010" w:rsidRDefault="00773A8C" w:rsidP="00773A8C">
      <w:pPr>
        <w:ind w:firstLine="545"/>
        <w:jc w:val="both"/>
      </w:pPr>
      <w:r w:rsidRPr="00662010">
        <w:t>1.2.3. Вспомогательные виды разрешенного использования:</w:t>
      </w:r>
    </w:p>
    <w:p w:rsidR="00773A8C" w:rsidRPr="00662010" w:rsidRDefault="00773A8C" w:rsidP="00773A8C">
      <w:pPr>
        <w:ind w:firstLine="545"/>
        <w:jc w:val="both"/>
      </w:pPr>
      <w:r w:rsidRPr="00662010">
        <w:t xml:space="preserve">коммунальное обслуживание; </w:t>
      </w:r>
    </w:p>
    <w:p w:rsidR="007C26B9" w:rsidRDefault="00773A8C" w:rsidP="007C26B9">
      <w:pPr>
        <w:ind w:firstLine="545"/>
        <w:jc w:val="both"/>
      </w:pPr>
      <w:r>
        <w:t>х</w:t>
      </w:r>
      <w:r w:rsidRPr="00BC0D05">
        <w:t>ранение автотранспорта</w:t>
      </w:r>
      <w:r w:rsidR="007C26B9">
        <w:t>.</w:t>
      </w:r>
    </w:p>
    <w:p w:rsidR="007C26B9" w:rsidRDefault="00773A8C" w:rsidP="007C26B9">
      <w:pPr>
        <w:ind w:firstLine="545"/>
        <w:jc w:val="both"/>
      </w:pPr>
      <w:r w:rsidRPr="00662010">
        <w:t>1.3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773A8C" w:rsidRPr="00662010" w:rsidRDefault="00773A8C" w:rsidP="007C26B9">
      <w:pPr>
        <w:ind w:firstLine="545"/>
        <w:jc w:val="both"/>
      </w:pPr>
      <w:r w:rsidRPr="00662010">
        <w:t>1.3.1 Предельные (минимальные и (или) максимальные) размеры земельных участков, в том числе их площадь:</w:t>
      </w:r>
    </w:p>
    <w:p w:rsidR="007C26B9" w:rsidRDefault="00773A8C" w:rsidP="007C26B9">
      <w:pPr>
        <w:ind w:firstLine="532"/>
        <w:jc w:val="both"/>
      </w:pPr>
      <w:r w:rsidRPr="00662010">
        <w:t xml:space="preserve"> минимальная площадь зем</w:t>
      </w:r>
      <w:r w:rsidR="007C26B9">
        <w:t>ельного участка 600 кв. метров.</w:t>
      </w:r>
    </w:p>
    <w:p w:rsidR="00773A8C" w:rsidRPr="00662010" w:rsidRDefault="00773A8C" w:rsidP="007C26B9">
      <w:pPr>
        <w:ind w:firstLine="532"/>
        <w:jc w:val="both"/>
      </w:pPr>
      <w:r w:rsidRPr="00662010">
        <w:t>Иные предельные (минимальные и (или) максимальные) размеры земельных участков, в том числе их площадь не подлежат установлению.</w:t>
      </w:r>
    </w:p>
    <w:p w:rsidR="00773A8C" w:rsidRPr="00662010" w:rsidRDefault="00773A8C" w:rsidP="00773A8C">
      <w:pPr>
        <w:ind w:firstLine="559"/>
        <w:jc w:val="both"/>
      </w:pPr>
      <w:r w:rsidRPr="00662010">
        <w:t>1.3.2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1 метр.</w:t>
      </w:r>
    </w:p>
    <w:p w:rsidR="004135FF" w:rsidRDefault="00773A8C" w:rsidP="00773A8C">
      <w:pPr>
        <w:ind w:firstLine="559"/>
        <w:jc w:val="both"/>
      </w:pPr>
      <w:r w:rsidRPr="00662010">
        <w:t>1.3.3 Предельное количество этажей или предельная высота зданий, строений, сооружений</w:t>
      </w:r>
      <w:r w:rsidR="004135FF">
        <w:t>:</w:t>
      </w:r>
    </w:p>
    <w:p w:rsidR="00773A8C" w:rsidRPr="00662010" w:rsidRDefault="004135FF" w:rsidP="004135FF">
      <w:pPr>
        <w:ind w:firstLine="559"/>
        <w:jc w:val="both"/>
      </w:pPr>
      <w:r w:rsidRPr="00662010">
        <w:t>предел</w:t>
      </w:r>
      <w:r>
        <w:t>ьное количество этажей 1 этаж</w:t>
      </w:r>
      <w:r w:rsidR="00773A8C" w:rsidRPr="00662010">
        <w:t>.</w:t>
      </w:r>
    </w:p>
    <w:p w:rsidR="00773A8C" w:rsidRPr="00662010" w:rsidRDefault="00773A8C" w:rsidP="00773A8C">
      <w:pPr>
        <w:ind w:firstLine="559"/>
        <w:jc w:val="both"/>
      </w:pPr>
      <w:r w:rsidRPr="00662010">
        <w:t>1.3.4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50%.</w:t>
      </w:r>
    </w:p>
    <w:p w:rsidR="00773A8C" w:rsidRPr="00662010" w:rsidRDefault="00773A8C" w:rsidP="00773A8C"/>
    <w:p w:rsidR="003878F0" w:rsidRPr="00662010" w:rsidRDefault="003878F0" w:rsidP="003878F0">
      <w:pPr>
        <w:pStyle w:val="a5"/>
        <w:tabs>
          <w:tab w:val="clear" w:pos="4677"/>
          <w:tab w:val="clear" w:pos="9355"/>
        </w:tabs>
        <w:ind w:firstLine="567"/>
        <w:rPr>
          <w:b/>
        </w:rPr>
      </w:pPr>
      <w:r>
        <w:rPr>
          <w:b/>
          <w:lang w:val="ru-RU"/>
        </w:rPr>
        <w:t>2</w:t>
      </w:r>
      <w:r w:rsidRPr="00662010">
        <w:rPr>
          <w:b/>
        </w:rPr>
        <w:t xml:space="preserve">. </w:t>
      </w:r>
      <w:r w:rsidR="001C36E4" w:rsidRPr="001C36E4">
        <w:rPr>
          <w:b/>
        </w:rPr>
        <w:t xml:space="preserve">Зона для ведения огородничества и садоводства </w:t>
      </w:r>
      <w:r w:rsidRPr="00662010">
        <w:rPr>
          <w:b/>
        </w:rPr>
        <w:t>(СХ</w:t>
      </w:r>
      <w:r w:rsidR="00F820F1">
        <w:rPr>
          <w:b/>
          <w:lang w:val="ru-RU"/>
        </w:rPr>
        <w:t>1</w:t>
      </w:r>
      <w:r w:rsidRPr="00662010">
        <w:rPr>
          <w:b/>
        </w:rPr>
        <w:t>)</w:t>
      </w:r>
    </w:p>
    <w:p w:rsidR="003878F0" w:rsidRPr="00662010" w:rsidRDefault="003878F0" w:rsidP="003878F0">
      <w:pPr>
        <w:pStyle w:val="a5"/>
        <w:tabs>
          <w:tab w:val="clear" w:pos="4677"/>
          <w:tab w:val="clear" w:pos="9355"/>
        </w:tabs>
        <w:ind w:firstLine="567"/>
        <w:jc w:val="both"/>
      </w:pPr>
      <w:r>
        <w:rPr>
          <w:lang w:val="ru-RU"/>
        </w:rPr>
        <w:t>2</w:t>
      </w:r>
      <w:r w:rsidRPr="00662010">
        <w:t>.1 Цель выделения зоны:</w:t>
      </w:r>
    </w:p>
    <w:p w:rsidR="00030738" w:rsidRDefault="00D64F52" w:rsidP="003878F0">
      <w:pPr>
        <w:ind w:firstLine="545"/>
        <w:jc w:val="both"/>
      </w:pPr>
      <w:r>
        <w:t>о</w:t>
      </w:r>
      <w:r w:rsidR="00030738" w:rsidRPr="00030738">
        <w:t xml:space="preserve">существление отдыха и (или) выращивания гражданами для собственных нужд сельскохозяйственных культур; размещение для собственных нужд садового дома, </w:t>
      </w:r>
      <w:r w:rsidR="00030738">
        <w:t>жилого дома</w:t>
      </w:r>
      <w:r w:rsidR="00030738" w:rsidRPr="00030738">
        <w:t>, хозяйственных построек и гаражей</w:t>
      </w:r>
      <w:r w:rsidR="00030738">
        <w:t xml:space="preserve">; </w:t>
      </w:r>
      <w:r w:rsidR="00030738" w:rsidRPr="00030738">
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</w:p>
    <w:p w:rsidR="003878F0" w:rsidRPr="00662010" w:rsidRDefault="003878F0" w:rsidP="003878F0">
      <w:pPr>
        <w:ind w:firstLine="545"/>
        <w:jc w:val="both"/>
      </w:pPr>
      <w:r>
        <w:lastRenderedPageBreak/>
        <w:t>2</w:t>
      </w:r>
      <w:r w:rsidRPr="00662010">
        <w:t>.2 Виды разрешенного использования земельных участков и объектов капитального строительства.</w:t>
      </w:r>
    </w:p>
    <w:p w:rsidR="003878F0" w:rsidRPr="00662010" w:rsidRDefault="003878F0" w:rsidP="003878F0">
      <w:pPr>
        <w:ind w:firstLine="545"/>
        <w:jc w:val="both"/>
      </w:pPr>
      <w:r>
        <w:t>2</w:t>
      </w:r>
      <w:r w:rsidRPr="00662010">
        <w:t>.2.1 Основные виды разрешенного использования:</w:t>
      </w:r>
    </w:p>
    <w:p w:rsidR="00D64F52" w:rsidRDefault="00D64F52" w:rsidP="003878F0">
      <w:pPr>
        <w:ind w:firstLine="545"/>
        <w:jc w:val="both"/>
      </w:pPr>
      <w:r>
        <w:t>з</w:t>
      </w:r>
      <w:r w:rsidRPr="00D64F52">
        <w:t>емельные участки общего назначения</w:t>
      </w:r>
      <w:r>
        <w:t>;</w:t>
      </w:r>
    </w:p>
    <w:p w:rsidR="00D64F52" w:rsidRDefault="00D64F52" w:rsidP="003878F0">
      <w:pPr>
        <w:ind w:firstLine="545"/>
        <w:jc w:val="both"/>
      </w:pPr>
      <w:r>
        <w:t>в</w:t>
      </w:r>
      <w:r w:rsidRPr="00D64F52">
        <w:t>едение огородничества</w:t>
      </w:r>
      <w:r>
        <w:t>;</w:t>
      </w:r>
    </w:p>
    <w:p w:rsidR="00D64F52" w:rsidRDefault="00D64F52" w:rsidP="003878F0">
      <w:pPr>
        <w:ind w:firstLine="545"/>
        <w:jc w:val="both"/>
      </w:pPr>
      <w:r>
        <w:t>в</w:t>
      </w:r>
      <w:r w:rsidRPr="00D64F52">
        <w:t>едение садоводства</w:t>
      </w:r>
      <w:r w:rsidR="007C26B9">
        <w:t>;</w:t>
      </w:r>
    </w:p>
    <w:p w:rsidR="007C26B9" w:rsidRDefault="007C26B9" w:rsidP="007C26B9">
      <w:pPr>
        <w:ind w:firstLine="545"/>
        <w:jc w:val="both"/>
      </w:pPr>
      <w:r>
        <w:rPr>
          <w:lang w:eastAsia="ru-RU"/>
        </w:rPr>
        <w:t>б</w:t>
      </w:r>
      <w:r w:rsidRPr="003A6502">
        <w:rPr>
          <w:lang w:eastAsia="ru-RU"/>
        </w:rPr>
        <w:t>лагоустройство территории</w:t>
      </w:r>
      <w:r w:rsidRPr="00662010">
        <w:t>.</w:t>
      </w:r>
    </w:p>
    <w:p w:rsidR="00151CF3" w:rsidRPr="00662010" w:rsidRDefault="00151CF3" w:rsidP="00151CF3">
      <w:pPr>
        <w:ind w:firstLine="545"/>
        <w:jc w:val="both"/>
      </w:pPr>
      <w:r>
        <w:t>2</w:t>
      </w:r>
      <w:r w:rsidRPr="00662010">
        <w:t>.2.2 Условно разрешенные виды использования:</w:t>
      </w:r>
    </w:p>
    <w:p w:rsidR="00D23160" w:rsidRDefault="00D23160" w:rsidP="00151CF3">
      <w:pPr>
        <w:ind w:firstLine="545"/>
        <w:jc w:val="both"/>
      </w:pPr>
      <w:r>
        <w:t>р</w:t>
      </w:r>
      <w:r w:rsidR="00BE0398" w:rsidRPr="00BE0398">
        <w:t>елигиозное использование</w:t>
      </w:r>
      <w:r>
        <w:t>;</w:t>
      </w:r>
    </w:p>
    <w:p w:rsidR="00D23160" w:rsidRDefault="00D23160" w:rsidP="00151CF3">
      <w:pPr>
        <w:ind w:firstLine="545"/>
        <w:jc w:val="both"/>
      </w:pPr>
      <w:r>
        <w:t>о</w:t>
      </w:r>
      <w:r w:rsidRPr="00D23160">
        <w:t>существление религиозных обрядов</w:t>
      </w:r>
      <w:r>
        <w:t>;</w:t>
      </w:r>
    </w:p>
    <w:p w:rsidR="00151CF3" w:rsidRDefault="00D23160" w:rsidP="00151CF3">
      <w:pPr>
        <w:ind w:firstLine="545"/>
        <w:jc w:val="both"/>
      </w:pPr>
      <w:r>
        <w:t>р</w:t>
      </w:r>
      <w:r w:rsidRPr="00D23160">
        <w:t>елигиозное управление и образование</w:t>
      </w:r>
      <w:r w:rsidR="00151CF3">
        <w:t>.</w:t>
      </w:r>
    </w:p>
    <w:p w:rsidR="00151CF3" w:rsidRPr="00662010" w:rsidRDefault="00151CF3" w:rsidP="00151CF3">
      <w:pPr>
        <w:ind w:firstLine="545"/>
        <w:jc w:val="both"/>
      </w:pPr>
      <w:r>
        <w:t>2</w:t>
      </w:r>
      <w:r w:rsidRPr="00662010">
        <w:t>.2.3. Вспомогательные виды разрешенного использования:</w:t>
      </w:r>
    </w:p>
    <w:p w:rsidR="00151CF3" w:rsidRDefault="00151CF3" w:rsidP="00151CF3">
      <w:pPr>
        <w:ind w:firstLine="545"/>
        <w:jc w:val="both"/>
      </w:pPr>
      <w:r>
        <w:t xml:space="preserve">коммунальное обслуживание; </w:t>
      </w:r>
    </w:p>
    <w:p w:rsidR="003878F0" w:rsidRPr="00662010" w:rsidRDefault="003878F0" w:rsidP="003878F0">
      <w:pPr>
        <w:ind w:firstLine="545"/>
        <w:jc w:val="both"/>
      </w:pPr>
      <w:r>
        <w:t>2</w:t>
      </w:r>
      <w:r w:rsidRPr="00662010">
        <w:t>.3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972FF6" w:rsidRDefault="003878F0" w:rsidP="00972FF6">
      <w:pPr>
        <w:ind w:firstLine="559"/>
        <w:jc w:val="both"/>
      </w:pPr>
      <w:r>
        <w:t>2</w:t>
      </w:r>
      <w:r w:rsidRPr="00662010">
        <w:t>.3.1 Предельные (минимальные и (или) максимальные) размеры земельных уч</w:t>
      </w:r>
      <w:r w:rsidR="00972FF6">
        <w:t>астков, в том числе их площадь:</w:t>
      </w:r>
    </w:p>
    <w:p w:rsidR="00972FF6" w:rsidRDefault="003878F0" w:rsidP="00972FF6">
      <w:pPr>
        <w:ind w:firstLine="559"/>
        <w:jc w:val="both"/>
      </w:pPr>
      <w:r w:rsidRPr="00662010">
        <w:t xml:space="preserve">минимальная площадь земельного участка </w:t>
      </w:r>
      <w:r w:rsidR="00C133AE">
        <w:t>5</w:t>
      </w:r>
      <w:r w:rsidR="00972FF6">
        <w:t>00 кв. метров.</w:t>
      </w:r>
    </w:p>
    <w:p w:rsidR="003878F0" w:rsidRPr="00662010" w:rsidRDefault="003878F0" w:rsidP="00972FF6">
      <w:pPr>
        <w:ind w:firstLine="532"/>
        <w:jc w:val="both"/>
      </w:pPr>
      <w:r w:rsidRPr="00662010">
        <w:t>Иные предельные (минимальные и (или) максимальные) размеры земельных участков, в том числе их площадь не подлежат установлению.</w:t>
      </w:r>
    </w:p>
    <w:p w:rsidR="003878F0" w:rsidRPr="00662010" w:rsidRDefault="001C36E4" w:rsidP="003878F0">
      <w:pPr>
        <w:ind w:firstLine="559"/>
        <w:jc w:val="both"/>
      </w:pPr>
      <w:r>
        <w:t>2</w:t>
      </w:r>
      <w:r w:rsidR="003878F0" w:rsidRPr="00662010">
        <w:t xml:space="preserve">.3.2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="00D1147C">
        <w:t>3</w:t>
      </w:r>
      <w:r w:rsidR="003878F0" w:rsidRPr="00662010">
        <w:t xml:space="preserve"> метр</w:t>
      </w:r>
      <w:r w:rsidR="00D1147C">
        <w:t>а</w:t>
      </w:r>
      <w:r w:rsidR="003878F0" w:rsidRPr="00662010">
        <w:t>.</w:t>
      </w:r>
    </w:p>
    <w:p w:rsidR="004135FF" w:rsidRDefault="001C36E4" w:rsidP="003878F0">
      <w:pPr>
        <w:ind w:firstLine="559"/>
        <w:jc w:val="both"/>
      </w:pPr>
      <w:r>
        <w:t>2</w:t>
      </w:r>
      <w:r w:rsidR="003878F0" w:rsidRPr="00662010">
        <w:t>.3.3 Предельное количество этажей или предельная высота зданий, строений, сооружений</w:t>
      </w:r>
      <w:r w:rsidR="004135FF">
        <w:t>:</w:t>
      </w:r>
    </w:p>
    <w:p w:rsidR="003878F0" w:rsidRPr="00662010" w:rsidRDefault="004135FF" w:rsidP="004135FF">
      <w:pPr>
        <w:ind w:firstLine="559"/>
        <w:jc w:val="both"/>
      </w:pPr>
      <w:r w:rsidRPr="00662010">
        <w:t>предел</w:t>
      </w:r>
      <w:r>
        <w:t xml:space="preserve">ьное количество этажей </w:t>
      </w:r>
      <w:r w:rsidR="00F116C3">
        <w:t>2</w:t>
      </w:r>
      <w:r>
        <w:t xml:space="preserve"> этажа</w:t>
      </w:r>
      <w:r w:rsidR="003878F0" w:rsidRPr="00662010">
        <w:t>.</w:t>
      </w:r>
    </w:p>
    <w:p w:rsidR="003878F0" w:rsidRPr="00662010" w:rsidRDefault="001C36E4" w:rsidP="003878F0">
      <w:pPr>
        <w:ind w:firstLine="559"/>
        <w:jc w:val="both"/>
      </w:pPr>
      <w:r>
        <w:t>2</w:t>
      </w:r>
      <w:r w:rsidR="003878F0" w:rsidRPr="00662010">
        <w:t xml:space="preserve">.3.4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</w:r>
      <w:r>
        <w:t>7</w:t>
      </w:r>
      <w:r w:rsidR="003878F0" w:rsidRPr="00662010">
        <w:t>0%.</w:t>
      </w:r>
    </w:p>
    <w:p w:rsidR="00773A8C" w:rsidRDefault="00773A8C" w:rsidP="009200B0">
      <w:pPr>
        <w:keepNext/>
        <w:ind w:firstLine="540"/>
        <w:rPr>
          <w:b/>
          <w:i/>
        </w:rPr>
      </w:pPr>
    </w:p>
    <w:p w:rsidR="00485206" w:rsidRPr="006A190C" w:rsidRDefault="009200B0" w:rsidP="006A190C">
      <w:pPr>
        <w:keepNext/>
        <w:ind w:firstLine="540"/>
        <w:rPr>
          <w:b/>
          <w:i/>
        </w:rPr>
      </w:pPr>
      <w:r w:rsidRPr="00662010">
        <w:rPr>
          <w:b/>
          <w:i/>
        </w:rPr>
        <w:t xml:space="preserve">Статья </w:t>
      </w:r>
      <w:r w:rsidR="00B02A30">
        <w:rPr>
          <w:b/>
          <w:i/>
        </w:rPr>
        <w:t>21</w:t>
      </w:r>
      <w:r w:rsidRPr="00662010">
        <w:rPr>
          <w:b/>
          <w:i/>
        </w:rPr>
        <w:t>. З</w:t>
      </w:r>
      <w:r w:rsidR="006A190C">
        <w:rPr>
          <w:b/>
          <w:i/>
        </w:rPr>
        <w:t xml:space="preserve">оны рекреационного назначения  </w:t>
      </w:r>
    </w:p>
    <w:p w:rsidR="00485206" w:rsidRPr="00662010" w:rsidRDefault="00485206" w:rsidP="00485206">
      <w:pPr>
        <w:ind w:firstLine="567"/>
        <w:rPr>
          <w:b/>
        </w:rPr>
      </w:pPr>
      <w:r>
        <w:rPr>
          <w:b/>
        </w:rPr>
        <w:t>1</w:t>
      </w:r>
      <w:r w:rsidRPr="00662010">
        <w:rPr>
          <w:b/>
        </w:rPr>
        <w:t xml:space="preserve">. </w:t>
      </w:r>
      <w:r w:rsidRPr="00485206">
        <w:rPr>
          <w:b/>
        </w:rPr>
        <w:t xml:space="preserve">Зона 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 </w:t>
      </w:r>
      <w:r>
        <w:rPr>
          <w:b/>
        </w:rPr>
        <w:t>(Р</w:t>
      </w:r>
      <w:r w:rsidRPr="00662010">
        <w:rPr>
          <w:b/>
        </w:rPr>
        <w:t>)</w:t>
      </w:r>
    </w:p>
    <w:p w:rsidR="00485206" w:rsidRPr="00662010" w:rsidRDefault="00485206" w:rsidP="00485206">
      <w:pPr>
        <w:ind w:firstLine="567"/>
      </w:pPr>
      <w:r>
        <w:t>1</w:t>
      </w:r>
      <w:r w:rsidRPr="00662010">
        <w:t>.1 Цель выделения – сохранение и развитие озелененных территорий при их использовании с возможностью строго ограниченного строительства объектов отдыха, спорта и досуга, сохранение прибрежных территорий, представляющих ценность для отдыха на открытом воздухе.</w:t>
      </w:r>
    </w:p>
    <w:p w:rsidR="00485206" w:rsidRPr="00662010" w:rsidRDefault="00485206" w:rsidP="00485206">
      <w:pPr>
        <w:ind w:firstLine="532"/>
      </w:pPr>
      <w:r>
        <w:t>1</w:t>
      </w:r>
      <w:r w:rsidRPr="00662010">
        <w:t>.2 Виды разрешенного использования земельных участков и объектов капитального строительства.</w:t>
      </w:r>
    </w:p>
    <w:p w:rsidR="00485206" w:rsidRPr="00662010" w:rsidRDefault="00485206" w:rsidP="00485206">
      <w:pPr>
        <w:ind w:firstLine="532"/>
      </w:pPr>
      <w:r>
        <w:t>1</w:t>
      </w:r>
      <w:r w:rsidRPr="00662010">
        <w:t>.2.1 Основные виды разрешенного использования:</w:t>
      </w:r>
    </w:p>
    <w:p w:rsidR="00C336C8" w:rsidRDefault="00C336C8" w:rsidP="00485206">
      <w:pPr>
        <w:ind w:firstLine="532"/>
      </w:pPr>
      <w:r>
        <w:t>р</w:t>
      </w:r>
      <w:r w:rsidRPr="00C336C8">
        <w:t>ыбоводство</w:t>
      </w:r>
      <w:r>
        <w:t>;</w:t>
      </w:r>
    </w:p>
    <w:p w:rsidR="00C336C8" w:rsidRDefault="00C336C8" w:rsidP="00485206">
      <w:pPr>
        <w:ind w:firstLine="532"/>
      </w:pPr>
      <w:r>
        <w:t>с</w:t>
      </w:r>
      <w:r w:rsidRPr="00C336C8">
        <w:t>енокошение</w:t>
      </w:r>
      <w:r>
        <w:t>;</w:t>
      </w:r>
    </w:p>
    <w:p w:rsidR="00C336C8" w:rsidRDefault="00C336C8" w:rsidP="00485206">
      <w:pPr>
        <w:ind w:firstLine="532"/>
      </w:pPr>
      <w:r>
        <w:t>в</w:t>
      </w:r>
      <w:r w:rsidRPr="00C336C8">
        <w:t>ыпас сельскохозяйственных животных</w:t>
      </w:r>
      <w:r>
        <w:t>;</w:t>
      </w:r>
    </w:p>
    <w:p w:rsidR="007C5A72" w:rsidRDefault="00D23160" w:rsidP="007C5A72">
      <w:pPr>
        <w:ind w:firstLine="532"/>
      </w:pPr>
      <w:r>
        <w:t>о</w:t>
      </w:r>
      <w:r w:rsidR="00164D30" w:rsidRPr="00164D30">
        <w:t>беспечение деятельности в области гидрометеорологии и смежных с ней областях</w:t>
      </w:r>
      <w:r>
        <w:t>;</w:t>
      </w:r>
    </w:p>
    <w:p w:rsidR="00751D68" w:rsidRDefault="00155F65" w:rsidP="00751D68">
      <w:pPr>
        <w:ind w:firstLine="532"/>
      </w:pPr>
      <w:r>
        <w:t>п</w:t>
      </w:r>
      <w:r w:rsidR="00F82B9A" w:rsidRPr="00F82B9A">
        <w:t>лощадки для занятий спортом</w:t>
      </w:r>
      <w:r w:rsidR="007C5A72" w:rsidRPr="00662010">
        <w:t>;</w:t>
      </w:r>
    </w:p>
    <w:p w:rsidR="00F82B9A" w:rsidRDefault="00155F65" w:rsidP="00751D68">
      <w:pPr>
        <w:ind w:firstLine="532"/>
        <w:rPr>
          <w:lang w:eastAsia="ru-RU"/>
        </w:rPr>
      </w:pPr>
      <w:r>
        <w:rPr>
          <w:lang w:eastAsia="ru-RU"/>
        </w:rPr>
        <w:t>в</w:t>
      </w:r>
      <w:r w:rsidR="00F82B9A" w:rsidRPr="00F82B9A">
        <w:rPr>
          <w:lang w:eastAsia="ru-RU"/>
        </w:rPr>
        <w:t>одный спорт</w:t>
      </w:r>
      <w:r>
        <w:rPr>
          <w:lang w:eastAsia="ru-RU"/>
        </w:rPr>
        <w:t>;</w:t>
      </w:r>
    </w:p>
    <w:p w:rsidR="00751D68" w:rsidRDefault="00155F65" w:rsidP="00751D68">
      <w:pPr>
        <w:ind w:firstLine="532"/>
      </w:pPr>
      <w:r>
        <w:t>п</w:t>
      </w:r>
      <w:r w:rsidR="00751D68" w:rsidRPr="00751D68">
        <w:t>риродно-познавательный туризм</w:t>
      </w:r>
      <w:r>
        <w:t>;</w:t>
      </w:r>
    </w:p>
    <w:p w:rsidR="00751D68" w:rsidRDefault="00155F65" w:rsidP="00751D68">
      <w:pPr>
        <w:ind w:firstLine="532"/>
      </w:pPr>
      <w:r>
        <w:t>о</w:t>
      </w:r>
      <w:r w:rsidR="00751D68" w:rsidRPr="00751D68">
        <w:t>хота и рыбалка</w:t>
      </w:r>
      <w:r>
        <w:t>;</w:t>
      </w:r>
    </w:p>
    <w:p w:rsidR="00164D30" w:rsidRDefault="00155F65" w:rsidP="003F24D0">
      <w:pPr>
        <w:ind w:firstLine="532"/>
      </w:pPr>
      <w:r>
        <w:t>п</w:t>
      </w:r>
      <w:r w:rsidR="00751D68" w:rsidRPr="00751D68">
        <w:t>ричалы для маломерных судов</w:t>
      </w:r>
      <w:r>
        <w:t>;</w:t>
      </w:r>
    </w:p>
    <w:p w:rsidR="003F24D0" w:rsidRDefault="00155F65" w:rsidP="003F24D0">
      <w:pPr>
        <w:ind w:firstLine="532"/>
      </w:pPr>
      <w:r>
        <w:t>в</w:t>
      </w:r>
      <w:r w:rsidR="003F24D0" w:rsidRPr="003F24D0">
        <w:t>одный транспорт</w:t>
      </w:r>
      <w:r>
        <w:t>;</w:t>
      </w:r>
    </w:p>
    <w:p w:rsidR="003F24D0" w:rsidRDefault="00155F65" w:rsidP="003F24D0">
      <w:pPr>
        <w:ind w:firstLine="532"/>
      </w:pPr>
      <w:r>
        <w:lastRenderedPageBreak/>
        <w:t>о</w:t>
      </w:r>
      <w:r w:rsidR="003F24D0" w:rsidRPr="003F24D0">
        <w:t>храна природных территорий</w:t>
      </w:r>
      <w:r>
        <w:t>;</w:t>
      </w:r>
    </w:p>
    <w:p w:rsidR="00293DEC" w:rsidRDefault="00155F65" w:rsidP="003F24D0">
      <w:pPr>
        <w:ind w:firstLine="532"/>
      </w:pPr>
      <w:r>
        <w:t>р</w:t>
      </w:r>
      <w:r w:rsidR="00293DEC" w:rsidRPr="00293DEC">
        <w:t>езервные леса</w:t>
      </w:r>
      <w:r>
        <w:t>;</w:t>
      </w:r>
    </w:p>
    <w:p w:rsidR="00293DEC" w:rsidRDefault="00155F65" w:rsidP="003F24D0">
      <w:pPr>
        <w:ind w:firstLine="532"/>
      </w:pPr>
      <w:r>
        <w:t>в</w:t>
      </w:r>
      <w:r w:rsidR="00293DEC" w:rsidRPr="00293DEC">
        <w:t>одные объекты</w:t>
      </w:r>
      <w:r>
        <w:t>;</w:t>
      </w:r>
    </w:p>
    <w:p w:rsidR="00293DEC" w:rsidRDefault="00155F65" w:rsidP="003F24D0">
      <w:pPr>
        <w:ind w:firstLine="532"/>
      </w:pPr>
      <w:r>
        <w:t>о</w:t>
      </w:r>
      <w:r w:rsidR="00293DEC" w:rsidRPr="00293DEC">
        <w:t>бщее пользование водными объектами</w:t>
      </w:r>
      <w:r>
        <w:t>;</w:t>
      </w:r>
    </w:p>
    <w:p w:rsidR="00293DEC" w:rsidRDefault="00155F65" w:rsidP="003F24D0">
      <w:pPr>
        <w:ind w:firstLine="532"/>
      </w:pPr>
      <w:r>
        <w:t>с</w:t>
      </w:r>
      <w:r w:rsidR="00293DEC" w:rsidRPr="00293DEC">
        <w:t>пециальное пользование водными объектами</w:t>
      </w:r>
      <w:r>
        <w:t>;</w:t>
      </w:r>
    </w:p>
    <w:p w:rsidR="00293DEC" w:rsidRPr="00662010" w:rsidRDefault="00155F65" w:rsidP="003F24D0">
      <w:pPr>
        <w:ind w:firstLine="532"/>
      </w:pPr>
      <w:r>
        <w:t>г</w:t>
      </w:r>
      <w:r w:rsidR="00293DEC" w:rsidRPr="00293DEC">
        <w:t>идротехнические сооружения</w:t>
      </w:r>
      <w:r>
        <w:t>;</w:t>
      </w:r>
    </w:p>
    <w:p w:rsidR="00D23160" w:rsidRDefault="00485206" w:rsidP="00485206">
      <w:pPr>
        <w:ind w:firstLine="532"/>
      </w:pPr>
      <w:r w:rsidRPr="00662010">
        <w:t>земельные участки (территории) общего пользования</w:t>
      </w:r>
      <w:r w:rsidR="00D23160">
        <w:t>;</w:t>
      </w:r>
    </w:p>
    <w:p w:rsidR="00485206" w:rsidRPr="00662010" w:rsidRDefault="00D23160" w:rsidP="00D23160">
      <w:pPr>
        <w:ind w:firstLine="545"/>
        <w:jc w:val="both"/>
      </w:pPr>
      <w:r>
        <w:rPr>
          <w:lang w:eastAsia="ru-RU"/>
        </w:rPr>
        <w:t>б</w:t>
      </w:r>
      <w:r w:rsidRPr="003A6502">
        <w:rPr>
          <w:lang w:eastAsia="ru-RU"/>
        </w:rPr>
        <w:t>лагоустройство территории</w:t>
      </w:r>
      <w:r w:rsidR="00485206" w:rsidRPr="00662010">
        <w:t>.</w:t>
      </w:r>
    </w:p>
    <w:p w:rsidR="00485206" w:rsidRPr="00662010" w:rsidRDefault="00485206" w:rsidP="00485206">
      <w:pPr>
        <w:ind w:left="532"/>
      </w:pPr>
      <w:r>
        <w:t>1</w:t>
      </w:r>
      <w:r w:rsidRPr="00662010">
        <w:t>.3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485206" w:rsidRPr="00662010" w:rsidRDefault="00485206" w:rsidP="00485206">
      <w:pPr>
        <w:ind w:firstLine="532"/>
      </w:pPr>
      <w:r>
        <w:t>1</w:t>
      </w:r>
      <w:r w:rsidRPr="00662010">
        <w:t>.3.1 Предельные (минимальные и (или) максимальные) размеры земельных участков, в том числе их площадь.</w:t>
      </w:r>
    </w:p>
    <w:p w:rsidR="00485206" w:rsidRPr="00662010" w:rsidRDefault="00485206" w:rsidP="00485206">
      <w:pPr>
        <w:ind w:firstLine="532"/>
      </w:pPr>
      <w:r w:rsidRPr="00662010">
        <w:t>Предельные (минимальные и (или) максимальные) размеры земельных участков, в том числе их площадь не подлежат установлению.</w:t>
      </w:r>
    </w:p>
    <w:p w:rsidR="00485206" w:rsidRPr="00662010" w:rsidRDefault="00485206" w:rsidP="00485206">
      <w:pPr>
        <w:ind w:firstLine="532"/>
      </w:pPr>
      <w:r>
        <w:t>1</w:t>
      </w:r>
      <w:r w:rsidRPr="00662010">
        <w:t>.3.2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3 метра.</w:t>
      </w:r>
    </w:p>
    <w:p w:rsidR="00485206" w:rsidRPr="00662010" w:rsidRDefault="00485206" w:rsidP="00485206">
      <w:pPr>
        <w:ind w:firstLine="532"/>
      </w:pPr>
      <w:r>
        <w:t>1</w:t>
      </w:r>
      <w:r w:rsidRPr="00662010">
        <w:t>.3.3 Предельное количество этажей или предельная высота зданий, строений, сооружений:</w:t>
      </w:r>
    </w:p>
    <w:p w:rsidR="00485206" w:rsidRPr="00662010" w:rsidRDefault="00485206" w:rsidP="00155F65">
      <w:pPr>
        <w:ind w:firstLine="532"/>
      </w:pPr>
      <w:r w:rsidRPr="00662010">
        <w:t xml:space="preserve">предельное количество этажей </w:t>
      </w:r>
      <w:r w:rsidR="00917C96">
        <w:t>1 этаж</w:t>
      </w:r>
      <w:r w:rsidRPr="00662010">
        <w:t>.</w:t>
      </w:r>
    </w:p>
    <w:p w:rsidR="00485206" w:rsidRPr="00662010" w:rsidRDefault="00485206" w:rsidP="00FC3419">
      <w:pPr>
        <w:ind w:firstLine="532"/>
      </w:pPr>
      <w:r>
        <w:t>1</w:t>
      </w:r>
      <w:r w:rsidRPr="00662010">
        <w:t>.3.4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10 %.</w:t>
      </w:r>
    </w:p>
    <w:p w:rsidR="00F116C3" w:rsidRDefault="00485206" w:rsidP="00F116C3">
      <w:pPr>
        <w:ind w:firstLine="532"/>
      </w:pPr>
      <w:r>
        <w:t>1</w:t>
      </w:r>
      <w:r w:rsidRPr="00662010">
        <w:t>.3.5 Иные показатели предельных параметров разрешенного строительства, реконструкции объектов кап</w:t>
      </w:r>
      <w:r w:rsidR="00F116C3">
        <w:t>итального строительства:</w:t>
      </w:r>
    </w:p>
    <w:p w:rsidR="00272F86" w:rsidRPr="00272F86" w:rsidRDefault="00485206" w:rsidP="00F116C3">
      <w:pPr>
        <w:ind w:firstLine="532"/>
      </w:pPr>
      <w:r w:rsidRPr="00662010">
        <w:t xml:space="preserve">минимальные размеры озелененной территории земельных участков </w:t>
      </w:r>
      <w:r w:rsidR="00E7248D">
        <w:t>9</w:t>
      </w:r>
      <w:r w:rsidR="00272F86">
        <w:t>0 %.</w:t>
      </w:r>
    </w:p>
    <w:p w:rsidR="009200B0" w:rsidRPr="00662010" w:rsidRDefault="00485206" w:rsidP="009200B0">
      <w:pPr>
        <w:keepNext/>
        <w:ind w:firstLine="567"/>
        <w:rPr>
          <w:b/>
          <w:bCs/>
        </w:rPr>
      </w:pPr>
      <w:r>
        <w:rPr>
          <w:b/>
          <w:bCs/>
        </w:rPr>
        <w:t>2</w:t>
      </w:r>
      <w:r w:rsidR="009200B0" w:rsidRPr="00662010">
        <w:rPr>
          <w:b/>
          <w:bCs/>
        </w:rPr>
        <w:t xml:space="preserve">. </w:t>
      </w:r>
      <w:r w:rsidR="00A8552B" w:rsidRPr="00485206">
        <w:rPr>
          <w:b/>
          <w:bCs/>
        </w:rPr>
        <w:t>Зона в границах территорий, используемых и предназначенных для отдыха, занятий физической культурой и спортом</w:t>
      </w:r>
      <w:r w:rsidR="00265790">
        <w:rPr>
          <w:b/>
          <w:bCs/>
        </w:rPr>
        <w:t>(Р</w:t>
      </w:r>
      <w:r w:rsidR="00F820F1">
        <w:rPr>
          <w:b/>
          <w:bCs/>
        </w:rPr>
        <w:t>1</w:t>
      </w:r>
      <w:r w:rsidR="009200B0" w:rsidRPr="00662010">
        <w:rPr>
          <w:b/>
          <w:bCs/>
        </w:rPr>
        <w:t>)</w:t>
      </w:r>
    </w:p>
    <w:p w:rsidR="009200B0" w:rsidRPr="00662010" w:rsidRDefault="0009367E" w:rsidP="009200B0">
      <w:pPr>
        <w:ind w:firstLine="545"/>
        <w:jc w:val="both"/>
      </w:pPr>
      <w:r>
        <w:t>2</w:t>
      </w:r>
      <w:r w:rsidR="00F660AC">
        <w:t>.1</w:t>
      </w:r>
      <w:r w:rsidR="009200B0" w:rsidRPr="00662010">
        <w:t xml:space="preserve"> Цели выделения зоны – сохранение и развитие ценных в природном отношении территорий, пригодных для отдыха, спорта, размещения зданий строений рекреации и необходимых объектов инженерной и транспортной инфраструктуры.</w:t>
      </w:r>
    </w:p>
    <w:p w:rsidR="009200B0" w:rsidRPr="00662010" w:rsidRDefault="0009367E" w:rsidP="009200B0">
      <w:pPr>
        <w:ind w:firstLine="545"/>
        <w:jc w:val="both"/>
      </w:pPr>
      <w:r>
        <w:t>2</w:t>
      </w:r>
      <w:r w:rsidR="009200B0" w:rsidRPr="00662010">
        <w:t>.2 Виды разрешенного использования земельных участков и объектов капитального строительства.</w:t>
      </w:r>
    </w:p>
    <w:p w:rsidR="009200B0" w:rsidRPr="00662010" w:rsidRDefault="0009367E" w:rsidP="009200B0">
      <w:pPr>
        <w:ind w:firstLine="545"/>
        <w:jc w:val="both"/>
      </w:pPr>
      <w:r>
        <w:t>2</w:t>
      </w:r>
      <w:r w:rsidR="009200B0" w:rsidRPr="00662010">
        <w:t>.2.1 Основные виды разрешенного использования:</w:t>
      </w:r>
    </w:p>
    <w:p w:rsidR="006E0D9B" w:rsidRDefault="00CF02C6" w:rsidP="009200B0">
      <w:pPr>
        <w:ind w:firstLine="545"/>
        <w:jc w:val="both"/>
      </w:pPr>
      <w:r>
        <w:t>б</w:t>
      </w:r>
      <w:r w:rsidR="006E0D9B" w:rsidRPr="006E0D9B">
        <w:t>ытовое обслуживание</w:t>
      </w:r>
      <w:r w:rsidR="006E0D9B">
        <w:t>;</w:t>
      </w:r>
    </w:p>
    <w:p w:rsidR="006E0D9B" w:rsidRDefault="00CF02C6" w:rsidP="009200B0">
      <w:pPr>
        <w:ind w:firstLine="545"/>
        <w:jc w:val="both"/>
      </w:pPr>
      <w:r>
        <w:t>о</w:t>
      </w:r>
      <w:r w:rsidR="006E0D9B" w:rsidRPr="006E0D9B">
        <w:t>бъекты культурно-досуговой деятельности</w:t>
      </w:r>
      <w:r w:rsidR="006E0D9B">
        <w:t>;</w:t>
      </w:r>
    </w:p>
    <w:p w:rsidR="006E0D9B" w:rsidRDefault="00CF02C6" w:rsidP="009200B0">
      <w:pPr>
        <w:ind w:firstLine="545"/>
        <w:jc w:val="both"/>
      </w:pPr>
      <w:r>
        <w:t>п</w:t>
      </w:r>
      <w:r w:rsidR="006E0D9B" w:rsidRPr="006E0D9B">
        <w:t>арки культуры и отдыха</w:t>
      </w:r>
      <w:r w:rsidR="006E0D9B">
        <w:t>;</w:t>
      </w:r>
    </w:p>
    <w:p w:rsidR="0026714D" w:rsidRDefault="00CF02C6" w:rsidP="0026714D">
      <w:pPr>
        <w:ind w:firstLine="545"/>
        <w:jc w:val="both"/>
      </w:pPr>
      <w:r>
        <w:t>м</w:t>
      </w:r>
      <w:r w:rsidR="0026714D" w:rsidRPr="0026714D">
        <w:t>агазины</w:t>
      </w:r>
      <w:r w:rsidR="00384D1C">
        <w:t>;</w:t>
      </w:r>
    </w:p>
    <w:p w:rsidR="0026714D" w:rsidRPr="0026714D" w:rsidRDefault="00CF02C6" w:rsidP="0026714D">
      <w:pPr>
        <w:ind w:firstLine="545"/>
        <w:jc w:val="both"/>
      </w:pPr>
      <w:r>
        <w:rPr>
          <w:lang w:eastAsia="ru-RU"/>
        </w:rPr>
        <w:t>о</w:t>
      </w:r>
      <w:r w:rsidR="0026714D" w:rsidRPr="0026714D">
        <w:rPr>
          <w:lang w:eastAsia="ru-RU"/>
        </w:rPr>
        <w:t>бщественное питание</w:t>
      </w:r>
      <w:r w:rsidR="00384D1C">
        <w:rPr>
          <w:lang w:eastAsia="ru-RU"/>
        </w:rPr>
        <w:t>;</w:t>
      </w:r>
    </w:p>
    <w:p w:rsidR="006E0D9B" w:rsidRDefault="00CF02C6" w:rsidP="009200B0">
      <w:pPr>
        <w:ind w:firstLine="545"/>
        <w:jc w:val="both"/>
      </w:pPr>
      <w:r>
        <w:t>р</w:t>
      </w:r>
      <w:r w:rsidR="0026714D" w:rsidRPr="0026714D">
        <w:t>азвлекательные мероприятия</w:t>
      </w:r>
      <w:r w:rsidR="00384D1C">
        <w:t>;</w:t>
      </w:r>
    </w:p>
    <w:p w:rsidR="0026714D" w:rsidRDefault="00CF02C6" w:rsidP="009200B0">
      <w:pPr>
        <w:ind w:firstLine="545"/>
        <w:jc w:val="both"/>
      </w:pPr>
      <w:r>
        <w:t>с</w:t>
      </w:r>
      <w:r w:rsidR="007849A6" w:rsidRPr="007849A6">
        <w:t>порт</w:t>
      </w:r>
      <w:r w:rsidR="007849A6">
        <w:t>;</w:t>
      </w:r>
    </w:p>
    <w:p w:rsidR="007849A6" w:rsidRDefault="00CF02C6" w:rsidP="009200B0">
      <w:pPr>
        <w:ind w:firstLine="545"/>
        <w:jc w:val="both"/>
      </w:pPr>
      <w:r>
        <w:t>о</w:t>
      </w:r>
      <w:r w:rsidR="007849A6" w:rsidRPr="007849A6">
        <w:t>беспечение спортивно-зрелищных мероприятий</w:t>
      </w:r>
      <w:r w:rsidR="007849A6">
        <w:t>;</w:t>
      </w:r>
    </w:p>
    <w:p w:rsidR="007849A6" w:rsidRDefault="00CF02C6" w:rsidP="009200B0">
      <w:pPr>
        <w:ind w:firstLine="545"/>
        <w:jc w:val="both"/>
      </w:pPr>
      <w:r>
        <w:t>о</w:t>
      </w:r>
      <w:r w:rsidR="005D3D26" w:rsidRPr="005D3D26">
        <w:t>беспечение занятий спортом в помещениях</w:t>
      </w:r>
      <w:r w:rsidR="00384D1C">
        <w:t>;</w:t>
      </w:r>
    </w:p>
    <w:p w:rsidR="007849A6" w:rsidRDefault="00CF02C6" w:rsidP="009200B0">
      <w:pPr>
        <w:ind w:firstLine="545"/>
        <w:jc w:val="both"/>
      </w:pPr>
      <w:r>
        <w:t>п</w:t>
      </w:r>
      <w:r w:rsidR="005D3D26" w:rsidRPr="005D3D26">
        <w:t>лощадки для занятий спортом</w:t>
      </w:r>
      <w:r w:rsidR="00384D1C">
        <w:t>;</w:t>
      </w:r>
    </w:p>
    <w:p w:rsidR="005D3D26" w:rsidRDefault="00CF02C6" w:rsidP="009200B0">
      <w:pPr>
        <w:ind w:firstLine="545"/>
        <w:jc w:val="both"/>
      </w:pPr>
      <w:r>
        <w:t>о</w:t>
      </w:r>
      <w:r w:rsidR="005D3D26" w:rsidRPr="005D3D26">
        <w:t>борудованные площадки для занятий спортом</w:t>
      </w:r>
      <w:r w:rsidR="00384D1C">
        <w:t>;</w:t>
      </w:r>
    </w:p>
    <w:p w:rsidR="009134C8" w:rsidRDefault="009134C8" w:rsidP="009134C8">
      <w:pPr>
        <w:ind w:firstLine="559"/>
        <w:jc w:val="both"/>
      </w:pPr>
      <w:r>
        <w:t>з</w:t>
      </w:r>
      <w:r w:rsidRPr="00BA2CCA">
        <w:t>емельные участки (территории) общего пользования</w:t>
      </w:r>
      <w:r>
        <w:t>;</w:t>
      </w:r>
    </w:p>
    <w:p w:rsidR="009134C8" w:rsidRDefault="009134C8" w:rsidP="009134C8">
      <w:pPr>
        <w:ind w:firstLine="559"/>
        <w:jc w:val="both"/>
      </w:pPr>
      <w:r>
        <w:t>у</w:t>
      </w:r>
      <w:r w:rsidRPr="0013185D">
        <w:t>лично-дорожная сеть</w:t>
      </w:r>
      <w:r>
        <w:t>;</w:t>
      </w:r>
    </w:p>
    <w:p w:rsidR="008778D7" w:rsidRPr="00662010" w:rsidRDefault="009134C8" w:rsidP="00CF02C6">
      <w:pPr>
        <w:ind w:firstLine="559"/>
        <w:jc w:val="both"/>
      </w:pPr>
      <w:r>
        <w:t>б</w:t>
      </w:r>
      <w:r w:rsidRPr="0013185D">
        <w:t>лагоустройство территории</w:t>
      </w:r>
      <w:r w:rsidR="00CF02C6">
        <w:t>.</w:t>
      </w:r>
    </w:p>
    <w:p w:rsidR="009200B0" w:rsidRPr="00662010" w:rsidRDefault="0009367E" w:rsidP="009200B0">
      <w:pPr>
        <w:ind w:firstLine="545"/>
        <w:jc w:val="both"/>
      </w:pPr>
      <w:r>
        <w:t>2</w:t>
      </w:r>
      <w:r w:rsidR="009200B0" w:rsidRPr="00662010">
        <w:t>.2.2. Вспомогательные виды разрешенного использования:</w:t>
      </w:r>
    </w:p>
    <w:p w:rsidR="009200B0" w:rsidRDefault="009200B0" w:rsidP="009200B0">
      <w:pPr>
        <w:ind w:firstLine="545"/>
        <w:jc w:val="both"/>
      </w:pPr>
      <w:r w:rsidRPr="00662010">
        <w:t>коммунальное обслуживание</w:t>
      </w:r>
      <w:r w:rsidR="00CF02C6">
        <w:t>.</w:t>
      </w:r>
    </w:p>
    <w:p w:rsidR="009200B0" w:rsidRPr="00662010" w:rsidRDefault="0009367E" w:rsidP="009200B0">
      <w:pPr>
        <w:ind w:firstLine="573"/>
        <w:jc w:val="both"/>
      </w:pPr>
      <w:r>
        <w:lastRenderedPageBreak/>
        <w:t>2</w:t>
      </w:r>
      <w:r w:rsidR="009200B0" w:rsidRPr="00662010">
        <w:t>.3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9200B0" w:rsidRPr="00662010" w:rsidRDefault="0009367E" w:rsidP="009200B0">
      <w:pPr>
        <w:ind w:firstLine="559"/>
        <w:jc w:val="both"/>
      </w:pPr>
      <w:r>
        <w:t>2</w:t>
      </w:r>
      <w:r w:rsidR="009200B0" w:rsidRPr="00662010">
        <w:t>.3.1 Предельные (минимальные и (или) максимальные) размеры земельных участков, в том числе их площадь.</w:t>
      </w:r>
    </w:p>
    <w:p w:rsidR="009200B0" w:rsidRPr="00662010" w:rsidRDefault="009200B0" w:rsidP="009200B0">
      <w:pPr>
        <w:ind w:firstLine="708"/>
        <w:jc w:val="both"/>
      </w:pPr>
      <w:r w:rsidRPr="00662010">
        <w:t>Предельные (минимальные и (или) максимальные) размеры земельных участков, в том числе их площадь не подлежат установлению.</w:t>
      </w:r>
    </w:p>
    <w:p w:rsidR="009200B0" w:rsidRPr="00662010" w:rsidRDefault="0009367E" w:rsidP="009200B0">
      <w:pPr>
        <w:ind w:firstLine="559"/>
        <w:jc w:val="both"/>
      </w:pPr>
      <w:r>
        <w:t>2</w:t>
      </w:r>
      <w:r w:rsidR="009200B0" w:rsidRPr="00662010">
        <w:t>.3.2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3 метра.</w:t>
      </w:r>
    </w:p>
    <w:p w:rsidR="009200B0" w:rsidRPr="00662010" w:rsidRDefault="0009367E" w:rsidP="009200B0">
      <w:pPr>
        <w:ind w:firstLine="559"/>
        <w:jc w:val="both"/>
      </w:pPr>
      <w:r>
        <w:t>2</w:t>
      </w:r>
      <w:r w:rsidR="009200B0" w:rsidRPr="00662010">
        <w:t>.3.3 Предельное количество этажей или предельная высота зданий, строений, сооружений:</w:t>
      </w:r>
    </w:p>
    <w:p w:rsidR="009200B0" w:rsidRPr="00662010" w:rsidRDefault="009200B0" w:rsidP="009200B0">
      <w:pPr>
        <w:ind w:firstLine="573"/>
        <w:jc w:val="both"/>
      </w:pPr>
      <w:r w:rsidRPr="00662010">
        <w:t xml:space="preserve">предельное количество этажей </w:t>
      </w:r>
      <w:r w:rsidR="00E7248D">
        <w:t>1этаж</w:t>
      </w:r>
      <w:r w:rsidRPr="00662010">
        <w:t>.</w:t>
      </w:r>
    </w:p>
    <w:p w:rsidR="009200B0" w:rsidRPr="00662010" w:rsidRDefault="0009367E" w:rsidP="009200B0">
      <w:pPr>
        <w:ind w:firstLine="559"/>
        <w:jc w:val="both"/>
      </w:pPr>
      <w:r>
        <w:t>2</w:t>
      </w:r>
      <w:r w:rsidR="009200B0" w:rsidRPr="00662010">
        <w:t>.3.4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40 %.</w:t>
      </w:r>
    </w:p>
    <w:p w:rsidR="009200B0" w:rsidRPr="00662010" w:rsidRDefault="0009367E" w:rsidP="009200B0">
      <w:pPr>
        <w:ind w:firstLine="545"/>
        <w:jc w:val="both"/>
      </w:pPr>
      <w:r>
        <w:t>2</w:t>
      </w:r>
      <w:r w:rsidR="009200B0" w:rsidRPr="00662010">
        <w:t>.3.5 Иные показатели предельных параметров разрешенного строительства, реконструкции объектов капитального строительства:</w:t>
      </w:r>
    </w:p>
    <w:p w:rsidR="00272F86" w:rsidRPr="00662010" w:rsidRDefault="009200B0" w:rsidP="009C58D0">
      <w:pPr>
        <w:ind w:firstLine="573"/>
        <w:jc w:val="both"/>
      </w:pPr>
      <w:r w:rsidRPr="00662010">
        <w:t>минимальные размеры озелененной территории земельных участков 60 %.</w:t>
      </w:r>
    </w:p>
    <w:p w:rsidR="00F36A59" w:rsidRPr="00662010" w:rsidRDefault="00F36A59" w:rsidP="00F36A59">
      <w:pPr>
        <w:keepNext/>
        <w:ind w:firstLine="567"/>
        <w:rPr>
          <w:b/>
          <w:bCs/>
        </w:rPr>
      </w:pPr>
      <w:r>
        <w:rPr>
          <w:b/>
          <w:bCs/>
        </w:rPr>
        <w:t>2</w:t>
      </w:r>
      <w:r w:rsidRPr="00662010">
        <w:rPr>
          <w:b/>
          <w:bCs/>
        </w:rPr>
        <w:t xml:space="preserve">. </w:t>
      </w:r>
      <w:r w:rsidRPr="00485206">
        <w:rPr>
          <w:b/>
          <w:bCs/>
        </w:rPr>
        <w:t xml:space="preserve">Зона в границах территорий, используемых и предназначенных для </w:t>
      </w:r>
      <w:r w:rsidR="009C45D8">
        <w:rPr>
          <w:b/>
          <w:bCs/>
        </w:rPr>
        <w:t>т</w:t>
      </w:r>
      <w:r w:rsidR="009C45D8" w:rsidRPr="009C45D8">
        <w:rPr>
          <w:b/>
          <w:bCs/>
        </w:rPr>
        <w:t>уристическо</w:t>
      </w:r>
      <w:r w:rsidR="0071292D">
        <w:rPr>
          <w:b/>
          <w:bCs/>
        </w:rPr>
        <w:t>го</w:t>
      </w:r>
      <w:r w:rsidR="00F07E78" w:rsidRPr="009C45D8">
        <w:rPr>
          <w:b/>
          <w:bCs/>
        </w:rPr>
        <w:t>обслуживани</w:t>
      </w:r>
      <w:r w:rsidR="00F07E78">
        <w:rPr>
          <w:b/>
          <w:bCs/>
        </w:rPr>
        <w:t>я (</w:t>
      </w:r>
      <w:r>
        <w:rPr>
          <w:b/>
          <w:bCs/>
        </w:rPr>
        <w:t>Р</w:t>
      </w:r>
      <w:r w:rsidR="00E7248D">
        <w:rPr>
          <w:b/>
          <w:bCs/>
        </w:rPr>
        <w:t>2</w:t>
      </w:r>
      <w:r w:rsidRPr="00662010">
        <w:rPr>
          <w:b/>
          <w:bCs/>
        </w:rPr>
        <w:t>)</w:t>
      </w:r>
    </w:p>
    <w:p w:rsidR="00F36A59" w:rsidRPr="00662010" w:rsidRDefault="00F36A59" w:rsidP="00FC5C97">
      <w:pPr>
        <w:ind w:firstLine="545"/>
        <w:jc w:val="both"/>
      </w:pPr>
      <w:r>
        <w:t>2.1</w:t>
      </w:r>
      <w:r w:rsidRPr="00662010">
        <w:t xml:space="preserve"> Цели выделения зоны – сохранение и развитие ценных в природном отношении территорий, пригодных для </w:t>
      </w:r>
      <w:r w:rsidR="00FC5C97" w:rsidRPr="00662010">
        <w:t>туризма</w:t>
      </w:r>
      <w:r w:rsidR="00FC5C97">
        <w:t xml:space="preserve">,отдыха, спорта, </w:t>
      </w:r>
      <w:r w:rsidRPr="00662010">
        <w:t>размещения зданий строений рекреации и необходимых объектов инженерной и транспортной инфраструктуры.</w:t>
      </w:r>
    </w:p>
    <w:p w:rsidR="00F36A59" w:rsidRPr="00662010" w:rsidRDefault="00F36A59" w:rsidP="00F36A59">
      <w:pPr>
        <w:ind w:firstLine="545"/>
        <w:jc w:val="both"/>
      </w:pPr>
      <w:r>
        <w:t>2</w:t>
      </w:r>
      <w:r w:rsidRPr="00662010">
        <w:t>.2 Виды разрешенного использования земельных участков и объектов капитального строительства.</w:t>
      </w:r>
    </w:p>
    <w:p w:rsidR="00F36A59" w:rsidRPr="00662010" w:rsidRDefault="00F36A59" w:rsidP="00F36A59">
      <w:pPr>
        <w:ind w:firstLine="545"/>
        <w:jc w:val="both"/>
      </w:pPr>
      <w:r>
        <w:t>2</w:t>
      </w:r>
      <w:r w:rsidRPr="00662010">
        <w:t>.2.1 Основные виды разрешенного использования:</w:t>
      </w:r>
    </w:p>
    <w:p w:rsidR="00FC5C97" w:rsidRDefault="00272F86" w:rsidP="00F36A59">
      <w:pPr>
        <w:ind w:firstLine="545"/>
        <w:jc w:val="both"/>
      </w:pPr>
      <w:r>
        <w:t>о</w:t>
      </w:r>
      <w:r w:rsidR="00384D1C" w:rsidRPr="00384D1C">
        <w:t>бъекты культурно-досуговой деятельности</w:t>
      </w:r>
      <w:r w:rsidR="00384D1C">
        <w:t>;</w:t>
      </w:r>
    </w:p>
    <w:p w:rsidR="00384D1C" w:rsidRDefault="00272F86" w:rsidP="00F36A59">
      <w:pPr>
        <w:ind w:firstLine="545"/>
        <w:jc w:val="both"/>
      </w:pPr>
      <w:r>
        <w:t>д</w:t>
      </w:r>
      <w:r w:rsidR="00384D1C" w:rsidRPr="00384D1C">
        <w:t>еловое управление</w:t>
      </w:r>
      <w:r w:rsidR="00384D1C">
        <w:t>;</w:t>
      </w:r>
    </w:p>
    <w:p w:rsidR="00384D1C" w:rsidRDefault="00272F86" w:rsidP="00F36A59">
      <w:pPr>
        <w:ind w:firstLine="545"/>
        <w:jc w:val="both"/>
      </w:pPr>
      <w:r>
        <w:t>м</w:t>
      </w:r>
      <w:r w:rsidR="00384D1C" w:rsidRPr="00384D1C">
        <w:t>агазины</w:t>
      </w:r>
      <w:r w:rsidR="00384D1C">
        <w:t>;</w:t>
      </w:r>
    </w:p>
    <w:p w:rsidR="00BB38CC" w:rsidRDefault="00272F86" w:rsidP="00F36A59">
      <w:pPr>
        <w:ind w:firstLine="545"/>
        <w:jc w:val="both"/>
      </w:pPr>
      <w:r>
        <w:t>о</w:t>
      </w:r>
      <w:r w:rsidR="00BB38CC" w:rsidRPr="00BB38CC">
        <w:t>бщественное питание</w:t>
      </w:r>
      <w:r w:rsidR="00BB38CC">
        <w:t>;</w:t>
      </w:r>
    </w:p>
    <w:p w:rsidR="00384D1C" w:rsidRDefault="00272F86" w:rsidP="00F36A59">
      <w:pPr>
        <w:ind w:firstLine="545"/>
        <w:jc w:val="both"/>
      </w:pPr>
      <w:r>
        <w:t>г</w:t>
      </w:r>
      <w:r w:rsidR="00384D1C" w:rsidRPr="00384D1C">
        <w:t>остиничное обслуживание</w:t>
      </w:r>
      <w:r w:rsidR="00384D1C">
        <w:t>;</w:t>
      </w:r>
    </w:p>
    <w:p w:rsidR="00384D1C" w:rsidRDefault="00272F86" w:rsidP="00F36A59">
      <w:pPr>
        <w:ind w:firstLine="545"/>
        <w:jc w:val="both"/>
      </w:pPr>
      <w:r>
        <w:t>р</w:t>
      </w:r>
      <w:r w:rsidR="00384D1C" w:rsidRPr="00384D1C">
        <w:t>азвлекательные мероприятия</w:t>
      </w:r>
      <w:r w:rsidR="00384D1C">
        <w:t>;</w:t>
      </w:r>
    </w:p>
    <w:p w:rsidR="00BB38CC" w:rsidRDefault="00272F86" w:rsidP="00F36A59">
      <w:pPr>
        <w:ind w:firstLine="545"/>
        <w:jc w:val="both"/>
      </w:pPr>
      <w:r>
        <w:t>о</w:t>
      </w:r>
      <w:r w:rsidR="00BB38CC" w:rsidRPr="00BB38CC">
        <w:t>беспечение дорожного отдыха</w:t>
      </w:r>
      <w:r w:rsidR="00BB38CC">
        <w:t>;</w:t>
      </w:r>
    </w:p>
    <w:p w:rsidR="008830B4" w:rsidRDefault="00272F86" w:rsidP="00F36A59">
      <w:pPr>
        <w:ind w:firstLine="545"/>
        <w:jc w:val="both"/>
      </w:pPr>
      <w:r>
        <w:t>п</w:t>
      </w:r>
      <w:r w:rsidR="008830B4" w:rsidRPr="008830B4">
        <w:t>лощадки для занятий спортом</w:t>
      </w:r>
    </w:p>
    <w:p w:rsidR="00BB38CC" w:rsidRDefault="00272F86" w:rsidP="00F36A59">
      <w:pPr>
        <w:ind w:firstLine="545"/>
        <w:jc w:val="both"/>
      </w:pPr>
      <w:r>
        <w:t>о</w:t>
      </w:r>
      <w:r w:rsidR="008830B4" w:rsidRPr="008830B4">
        <w:t>борудованные площадки для занятий спортом</w:t>
      </w:r>
      <w:r w:rsidR="008830B4">
        <w:t>;</w:t>
      </w:r>
    </w:p>
    <w:p w:rsidR="008830B4" w:rsidRDefault="006D6BDE" w:rsidP="00F36A59">
      <w:pPr>
        <w:ind w:firstLine="545"/>
        <w:jc w:val="both"/>
      </w:pPr>
      <w:r>
        <w:t>с</w:t>
      </w:r>
      <w:r w:rsidR="008830B4" w:rsidRPr="008830B4">
        <w:t>портивные базы</w:t>
      </w:r>
      <w:r w:rsidR="008830B4">
        <w:t>;</w:t>
      </w:r>
    </w:p>
    <w:p w:rsidR="008830B4" w:rsidRDefault="006D6BDE" w:rsidP="00F36A59">
      <w:pPr>
        <w:ind w:firstLine="545"/>
        <w:jc w:val="both"/>
      </w:pPr>
      <w:r>
        <w:t>п</w:t>
      </w:r>
      <w:r w:rsidR="008830B4" w:rsidRPr="008830B4">
        <w:t>риродно-познавательный туризм</w:t>
      </w:r>
      <w:r w:rsidR="008830B4">
        <w:t>;</w:t>
      </w:r>
    </w:p>
    <w:p w:rsidR="008830B4" w:rsidRDefault="006D6BDE" w:rsidP="00F36A59">
      <w:pPr>
        <w:ind w:firstLine="545"/>
        <w:jc w:val="both"/>
      </w:pPr>
      <w:r>
        <w:t>т</w:t>
      </w:r>
      <w:r w:rsidR="008830B4" w:rsidRPr="008830B4">
        <w:t>уристическое обслуживание</w:t>
      </w:r>
      <w:r w:rsidR="008830B4">
        <w:t>;</w:t>
      </w:r>
    </w:p>
    <w:p w:rsidR="008830B4" w:rsidRDefault="006D6BDE" w:rsidP="00F36A59">
      <w:pPr>
        <w:ind w:firstLine="545"/>
        <w:jc w:val="both"/>
      </w:pPr>
      <w:r>
        <w:t>о</w:t>
      </w:r>
      <w:r w:rsidR="008830B4" w:rsidRPr="008830B4">
        <w:t>хота и рыбалка</w:t>
      </w:r>
      <w:r w:rsidR="008830B4">
        <w:t>;</w:t>
      </w:r>
    </w:p>
    <w:p w:rsidR="006F7A3E" w:rsidRDefault="006F7A3E" w:rsidP="006F7A3E">
      <w:pPr>
        <w:ind w:firstLine="545"/>
        <w:jc w:val="both"/>
      </w:pPr>
      <w:r>
        <w:t>земельные участки (территории) общего пользования;</w:t>
      </w:r>
    </w:p>
    <w:p w:rsidR="006F7A3E" w:rsidRDefault="006F7A3E" w:rsidP="006F7A3E">
      <w:pPr>
        <w:ind w:firstLine="545"/>
        <w:jc w:val="both"/>
      </w:pPr>
      <w:r>
        <w:t>улично-дорожная сеть;</w:t>
      </w:r>
    </w:p>
    <w:p w:rsidR="008830B4" w:rsidRDefault="006F7A3E" w:rsidP="006F7A3E">
      <w:pPr>
        <w:ind w:firstLine="545"/>
        <w:jc w:val="both"/>
      </w:pPr>
      <w:r>
        <w:t>благоустройство территории.</w:t>
      </w:r>
    </w:p>
    <w:p w:rsidR="00F36A59" w:rsidRPr="00662010" w:rsidRDefault="00F36A59" w:rsidP="00F36A59">
      <w:pPr>
        <w:ind w:firstLine="545"/>
        <w:jc w:val="both"/>
      </w:pPr>
      <w:r>
        <w:t>2</w:t>
      </w:r>
      <w:r w:rsidRPr="00662010">
        <w:t>.2.2. Вспомогательные виды разрешенного использования:</w:t>
      </w:r>
    </w:p>
    <w:p w:rsidR="00F36A59" w:rsidRPr="00662010" w:rsidRDefault="00FC5C97" w:rsidP="00FC5C97">
      <w:pPr>
        <w:ind w:firstLine="545"/>
        <w:jc w:val="both"/>
      </w:pPr>
      <w:r>
        <w:t>коммунальное обслуживание</w:t>
      </w:r>
      <w:r w:rsidR="00F36A59" w:rsidRPr="00662010">
        <w:t>.</w:t>
      </w:r>
    </w:p>
    <w:p w:rsidR="00F36A59" w:rsidRPr="00662010" w:rsidRDefault="00F36A59" w:rsidP="00F36A59">
      <w:pPr>
        <w:ind w:firstLine="573"/>
        <w:jc w:val="both"/>
      </w:pPr>
      <w:r>
        <w:t>2</w:t>
      </w:r>
      <w:r w:rsidRPr="00662010">
        <w:t>.3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F36A59" w:rsidRPr="00662010" w:rsidRDefault="00F36A59" w:rsidP="00F36A59">
      <w:pPr>
        <w:ind w:firstLine="559"/>
        <w:jc w:val="both"/>
      </w:pPr>
      <w:r>
        <w:t>2</w:t>
      </w:r>
      <w:r w:rsidRPr="00662010">
        <w:t>.3.1 Предельные (минимальные и (или) максимальные) размеры земельных участков, в том числе их площадь.</w:t>
      </w:r>
    </w:p>
    <w:p w:rsidR="00F36A59" w:rsidRPr="00662010" w:rsidRDefault="00F36A59" w:rsidP="00F36A59">
      <w:pPr>
        <w:ind w:firstLine="708"/>
        <w:jc w:val="both"/>
      </w:pPr>
      <w:r w:rsidRPr="00662010">
        <w:t>Предельные (минимальные и (или) максимальные) размеры земельных участков, в том числе их площадь не подлежат установлению.</w:t>
      </w:r>
    </w:p>
    <w:p w:rsidR="00F36A59" w:rsidRPr="00662010" w:rsidRDefault="00F36A59" w:rsidP="00F36A59">
      <w:pPr>
        <w:ind w:firstLine="559"/>
        <w:jc w:val="both"/>
      </w:pPr>
      <w:r>
        <w:lastRenderedPageBreak/>
        <w:t>2</w:t>
      </w:r>
      <w:r w:rsidRPr="00662010">
        <w:t>.3.2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3 метра.</w:t>
      </w:r>
    </w:p>
    <w:p w:rsidR="00F36A59" w:rsidRPr="00662010" w:rsidRDefault="00F36A59" w:rsidP="00F36A59">
      <w:pPr>
        <w:ind w:firstLine="559"/>
        <w:jc w:val="both"/>
      </w:pPr>
      <w:r>
        <w:t>2</w:t>
      </w:r>
      <w:r w:rsidRPr="00662010">
        <w:t>.3.3 Предельное количество этажей или предельная высота зданий, строений, сооружений:</w:t>
      </w:r>
    </w:p>
    <w:p w:rsidR="00F36A59" w:rsidRPr="00662010" w:rsidRDefault="00F36A59" w:rsidP="00F36A59">
      <w:pPr>
        <w:ind w:firstLine="573"/>
        <w:jc w:val="both"/>
      </w:pPr>
      <w:r w:rsidRPr="00662010">
        <w:t xml:space="preserve">предельное количество этажей </w:t>
      </w:r>
      <w:r w:rsidR="009C58D0">
        <w:t>2</w:t>
      </w:r>
      <w:r w:rsidR="00FC5C97">
        <w:t xml:space="preserve"> этаж</w:t>
      </w:r>
      <w:r w:rsidR="009C58D0">
        <w:t>а</w:t>
      </w:r>
      <w:r w:rsidRPr="00662010">
        <w:t>.</w:t>
      </w:r>
    </w:p>
    <w:p w:rsidR="00F36A59" w:rsidRPr="00662010" w:rsidRDefault="00F36A59" w:rsidP="00F36A59">
      <w:pPr>
        <w:ind w:firstLine="559"/>
        <w:jc w:val="both"/>
      </w:pPr>
      <w:r>
        <w:t>2</w:t>
      </w:r>
      <w:r w:rsidRPr="00662010">
        <w:t xml:space="preserve">.3.4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</w:r>
      <w:r w:rsidR="009C58D0">
        <w:t>60</w:t>
      </w:r>
      <w:r w:rsidRPr="00662010">
        <w:t xml:space="preserve"> %.</w:t>
      </w:r>
    </w:p>
    <w:p w:rsidR="00F36A59" w:rsidRPr="00662010" w:rsidRDefault="00F36A59" w:rsidP="00F36A59">
      <w:pPr>
        <w:ind w:firstLine="545"/>
        <w:jc w:val="both"/>
      </w:pPr>
      <w:r>
        <w:t>2</w:t>
      </w:r>
      <w:r w:rsidRPr="00662010">
        <w:t>.3.5 Иные показатели предельных параметров разрешенного строительства, реконструкции объектов капитального строительства:</w:t>
      </w:r>
    </w:p>
    <w:p w:rsidR="00F36A59" w:rsidRPr="006F7A3E" w:rsidRDefault="00F36A59" w:rsidP="006F7A3E">
      <w:pPr>
        <w:ind w:firstLine="573"/>
        <w:jc w:val="both"/>
      </w:pPr>
      <w:r w:rsidRPr="00662010">
        <w:t>минимальные размеры озелененной терр</w:t>
      </w:r>
      <w:r w:rsidR="006F7A3E">
        <w:t xml:space="preserve">итории земельных участков </w:t>
      </w:r>
      <w:r w:rsidR="009C58D0">
        <w:t>40</w:t>
      </w:r>
      <w:r w:rsidR="006F7A3E">
        <w:t xml:space="preserve"> %.</w:t>
      </w:r>
    </w:p>
    <w:p w:rsidR="006D6BDE" w:rsidRDefault="006D6BDE" w:rsidP="009200B0">
      <w:pPr>
        <w:ind w:firstLine="540"/>
        <w:rPr>
          <w:b/>
          <w:i/>
        </w:rPr>
      </w:pPr>
    </w:p>
    <w:p w:rsidR="009C58D0" w:rsidRDefault="009200B0" w:rsidP="009200B0">
      <w:pPr>
        <w:ind w:firstLine="540"/>
        <w:rPr>
          <w:b/>
          <w:i/>
        </w:rPr>
      </w:pPr>
      <w:r w:rsidRPr="00662010">
        <w:rPr>
          <w:b/>
          <w:i/>
        </w:rPr>
        <w:t>Статья 2</w:t>
      </w:r>
      <w:r w:rsidR="00B02A30">
        <w:rPr>
          <w:b/>
          <w:i/>
        </w:rPr>
        <w:t>2</w:t>
      </w:r>
      <w:r w:rsidRPr="00662010">
        <w:rPr>
          <w:b/>
          <w:i/>
        </w:rPr>
        <w:t>.  Зоны специального назначения</w:t>
      </w:r>
    </w:p>
    <w:p w:rsidR="009200B0" w:rsidRPr="00662010" w:rsidRDefault="009200B0" w:rsidP="009200B0">
      <w:pPr>
        <w:ind w:firstLine="540"/>
        <w:rPr>
          <w:b/>
          <w:i/>
        </w:rPr>
      </w:pPr>
    </w:p>
    <w:p w:rsidR="009200B0" w:rsidRPr="00662010" w:rsidRDefault="00265790" w:rsidP="009200B0">
      <w:pPr>
        <w:ind w:firstLine="540"/>
        <w:rPr>
          <w:b/>
        </w:rPr>
      </w:pPr>
      <w:r>
        <w:rPr>
          <w:b/>
        </w:rPr>
        <w:t xml:space="preserve">1. Зона </w:t>
      </w:r>
      <w:r w:rsidR="00BC0D05">
        <w:rPr>
          <w:b/>
        </w:rPr>
        <w:t>кладбищ (</w:t>
      </w:r>
      <w:r>
        <w:rPr>
          <w:b/>
        </w:rPr>
        <w:t>С</w:t>
      </w:r>
      <w:r w:rsidR="009200B0" w:rsidRPr="00662010">
        <w:rPr>
          <w:b/>
        </w:rPr>
        <w:t>)</w:t>
      </w:r>
    </w:p>
    <w:p w:rsidR="009200B0" w:rsidRPr="00662010" w:rsidRDefault="009200B0" w:rsidP="009200B0">
      <w:pPr>
        <w:ind w:firstLine="567"/>
        <w:jc w:val="both"/>
      </w:pPr>
      <w:r w:rsidRPr="00662010">
        <w:t xml:space="preserve">1.1 Цель выделения – зоны специального назначения выделены для обеспечения правовых условий </w:t>
      </w:r>
      <w:r w:rsidR="00BC0D05" w:rsidRPr="00662010">
        <w:t>деятельности объектов</w:t>
      </w:r>
      <w:r w:rsidRPr="00662010">
        <w:t>, размещение которых недопустимо на территории других зон, в соответствии с типами объектов, указанными в наименованиях зон.</w:t>
      </w:r>
    </w:p>
    <w:p w:rsidR="009200B0" w:rsidRPr="00662010" w:rsidRDefault="009200B0" w:rsidP="009200B0">
      <w:pPr>
        <w:ind w:firstLine="532"/>
      </w:pPr>
      <w:r w:rsidRPr="00662010">
        <w:t>1.2 Виды разрешенного использования земельных участков и объектов капитального строительства.</w:t>
      </w:r>
    </w:p>
    <w:p w:rsidR="009200B0" w:rsidRPr="00662010" w:rsidRDefault="009200B0" w:rsidP="009200B0">
      <w:pPr>
        <w:ind w:firstLine="532"/>
      </w:pPr>
      <w:r w:rsidRPr="00662010">
        <w:t>1.2.1 Основные виды разрешенного использования:</w:t>
      </w:r>
    </w:p>
    <w:p w:rsidR="009200B0" w:rsidRPr="00662010" w:rsidRDefault="009200B0" w:rsidP="009200B0">
      <w:pPr>
        <w:ind w:firstLine="532"/>
      </w:pPr>
      <w:r w:rsidRPr="00662010">
        <w:t>ритуальная деятельность.</w:t>
      </w:r>
    </w:p>
    <w:p w:rsidR="009200B0" w:rsidRPr="00662010" w:rsidRDefault="009200B0" w:rsidP="009200B0">
      <w:pPr>
        <w:ind w:firstLine="532"/>
      </w:pPr>
      <w:r w:rsidRPr="00662010">
        <w:t>1.2.2 Условно разрешенные виды использования:</w:t>
      </w:r>
    </w:p>
    <w:p w:rsidR="009200B0" w:rsidRPr="00662010" w:rsidRDefault="009200B0" w:rsidP="009200B0">
      <w:pPr>
        <w:ind w:firstLine="532"/>
      </w:pPr>
      <w:r w:rsidRPr="00662010">
        <w:t>магазины.</w:t>
      </w:r>
    </w:p>
    <w:p w:rsidR="009200B0" w:rsidRPr="00662010" w:rsidRDefault="009200B0" w:rsidP="009200B0">
      <w:pPr>
        <w:ind w:firstLine="559"/>
        <w:jc w:val="both"/>
      </w:pPr>
      <w:r w:rsidRPr="00662010">
        <w:t xml:space="preserve">1.3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</w:t>
      </w:r>
    </w:p>
    <w:p w:rsidR="009200B0" w:rsidRPr="00662010" w:rsidRDefault="009200B0" w:rsidP="009200B0">
      <w:pPr>
        <w:ind w:firstLine="559"/>
        <w:jc w:val="both"/>
      </w:pPr>
      <w:r w:rsidRPr="00662010">
        <w:t>1.3.1 Предельные (минимальные и (или) максимальные) размеры земельных участков, в том числе их площадь;</w:t>
      </w:r>
    </w:p>
    <w:p w:rsidR="009200B0" w:rsidRPr="00662010" w:rsidRDefault="009200B0" w:rsidP="009200B0">
      <w:pPr>
        <w:ind w:firstLine="559"/>
        <w:jc w:val="both"/>
      </w:pPr>
      <w:r w:rsidRPr="00662010">
        <w:t>максималь</w:t>
      </w:r>
      <w:r w:rsidR="00BC0D05">
        <w:t xml:space="preserve">ная площадь земельного участка </w:t>
      </w:r>
      <w:r w:rsidR="00DE5A19">
        <w:t>15 гектар</w:t>
      </w:r>
      <w:r w:rsidRPr="00662010">
        <w:t>.</w:t>
      </w:r>
    </w:p>
    <w:p w:rsidR="009200B0" w:rsidRPr="00662010" w:rsidRDefault="009200B0" w:rsidP="009200B0">
      <w:pPr>
        <w:ind w:firstLine="559"/>
        <w:jc w:val="both"/>
        <w:rPr>
          <w:b/>
        </w:rPr>
      </w:pPr>
      <w:r w:rsidRPr="00662010">
        <w:t>Иные предельные (минимальные и (или) максимальные) размеры земельных участков, в том числе их площадь не подлежат установлению</w:t>
      </w:r>
      <w:r w:rsidRPr="00662010">
        <w:rPr>
          <w:b/>
        </w:rPr>
        <w:t>.</w:t>
      </w:r>
    </w:p>
    <w:p w:rsidR="009200B0" w:rsidRPr="00662010" w:rsidRDefault="009200B0" w:rsidP="009200B0">
      <w:pPr>
        <w:ind w:firstLine="559"/>
        <w:jc w:val="both"/>
      </w:pPr>
      <w:r w:rsidRPr="00662010">
        <w:t xml:space="preserve">1.3.2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3 метра. </w:t>
      </w:r>
    </w:p>
    <w:p w:rsidR="009200B0" w:rsidRPr="00662010" w:rsidRDefault="009200B0" w:rsidP="009200B0">
      <w:pPr>
        <w:ind w:firstLine="559"/>
        <w:jc w:val="both"/>
      </w:pPr>
      <w:r w:rsidRPr="00662010">
        <w:t>1.3.3 Предельное количество этажей или предельная высота зданий, строений, сооружений:</w:t>
      </w:r>
    </w:p>
    <w:p w:rsidR="009200B0" w:rsidRPr="00662010" w:rsidRDefault="009200B0" w:rsidP="009200B0">
      <w:pPr>
        <w:ind w:firstLine="559"/>
        <w:jc w:val="both"/>
      </w:pPr>
      <w:r w:rsidRPr="00662010">
        <w:t xml:space="preserve">предельное количество этажей 1 этаж. </w:t>
      </w:r>
    </w:p>
    <w:p w:rsidR="009200B0" w:rsidRPr="00630D62" w:rsidRDefault="009200B0" w:rsidP="00630D62">
      <w:pPr>
        <w:ind w:firstLine="559"/>
        <w:jc w:val="both"/>
      </w:pPr>
      <w:r w:rsidRPr="00662010">
        <w:t>1.3.4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</w:t>
      </w:r>
      <w:r w:rsidR="00630D62">
        <w:t>частка 5 %.</w:t>
      </w:r>
    </w:p>
    <w:p w:rsidR="009200B0" w:rsidRPr="00662010" w:rsidRDefault="009200B0" w:rsidP="00630D62">
      <w:pPr>
        <w:ind w:firstLine="567"/>
        <w:jc w:val="both"/>
        <w:rPr>
          <w:b/>
        </w:rPr>
      </w:pPr>
      <w:r w:rsidRPr="00662010">
        <w:rPr>
          <w:b/>
        </w:rPr>
        <w:t xml:space="preserve">2. Зона объектов </w:t>
      </w:r>
      <w:r w:rsidR="00E37532">
        <w:rPr>
          <w:b/>
        </w:rPr>
        <w:t>специального назначения</w:t>
      </w:r>
      <w:r w:rsidR="00265790">
        <w:rPr>
          <w:b/>
        </w:rPr>
        <w:t xml:space="preserve"> (С</w:t>
      </w:r>
      <w:r w:rsidR="002406D0">
        <w:rPr>
          <w:b/>
        </w:rPr>
        <w:t>1</w:t>
      </w:r>
      <w:r w:rsidRPr="00662010">
        <w:rPr>
          <w:b/>
        </w:rPr>
        <w:t>)</w:t>
      </w:r>
    </w:p>
    <w:p w:rsidR="009200B0" w:rsidRPr="00662010" w:rsidRDefault="009200B0" w:rsidP="00630D62">
      <w:pPr>
        <w:ind w:firstLine="567"/>
        <w:jc w:val="both"/>
      </w:pPr>
      <w:r w:rsidRPr="00662010">
        <w:t>2.1 Цель выделения – зоны, д</w:t>
      </w:r>
      <w:r w:rsidR="00630D62">
        <w:t xml:space="preserve">ля обеспечения правовых условий </w:t>
      </w:r>
      <w:r w:rsidRPr="00662010">
        <w:t>функционирования объектов размещения отходов.</w:t>
      </w:r>
    </w:p>
    <w:p w:rsidR="009200B0" w:rsidRPr="00662010" w:rsidRDefault="009200B0" w:rsidP="00630D62">
      <w:pPr>
        <w:ind w:firstLine="532"/>
        <w:jc w:val="both"/>
      </w:pPr>
      <w:r w:rsidRPr="00662010">
        <w:t>2.2 Виды разрешенного использования земельных участков и объектов капитального строительства.</w:t>
      </w:r>
    </w:p>
    <w:p w:rsidR="009200B0" w:rsidRPr="00662010" w:rsidRDefault="009200B0" w:rsidP="00630D62">
      <w:pPr>
        <w:ind w:firstLine="532"/>
        <w:jc w:val="both"/>
      </w:pPr>
      <w:r w:rsidRPr="00662010">
        <w:t>2.2.1 Основные виды разрешенного использования:</w:t>
      </w:r>
    </w:p>
    <w:p w:rsidR="009200B0" w:rsidRDefault="009200B0" w:rsidP="00630D62">
      <w:pPr>
        <w:ind w:firstLine="532"/>
        <w:jc w:val="both"/>
      </w:pPr>
      <w:r w:rsidRPr="00662010">
        <w:t>специальная деятельность</w:t>
      </w:r>
      <w:r w:rsidR="00F14AE8">
        <w:t>;</w:t>
      </w:r>
    </w:p>
    <w:p w:rsidR="00F14AE8" w:rsidRPr="00662010" w:rsidRDefault="00F14AE8" w:rsidP="00630D62">
      <w:pPr>
        <w:ind w:firstLine="532"/>
        <w:jc w:val="both"/>
      </w:pPr>
      <w:r>
        <w:t>запас.</w:t>
      </w:r>
    </w:p>
    <w:p w:rsidR="009200B0" w:rsidRPr="00662010" w:rsidRDefault="009200B0" w:rsidP="00630D62">
      <w:pPr>
        <w:ind w:firstLine="532"/>
        <w:jc w:val="both"/>
      </w:pPr>
      <w:r w:rsidRPr="00662010">
        <w:t xml:space="preserve">2.2.2 </w:t>
      </w:r>
      <w:r w:rsidR="00630D62" w:rsidRPr="00662010">
        <w:t>Вспомогательные виды разрешенного использования</w:t>
      </w:r>
      <w:r w:rsidRPr="00662010">
        <w:t>:</w:t>
      </w:r>
    </w:p>
    <w:p w:rsidR="000E0C84" w:rsidRDefault="009200B0" w:rsidP="00630D62">
      <w:pPr>
        <w:ind w:firstLine="532"/>
        <w:jc w:val="both"/>
      </w:pPr>
      <w:r w:rsidRPr="00662010">
        <w:lastRenderedPageBreak/>
        <w:t>склады</w:t>
      </w:r>
      <w:r w:rsidR="000E0C84">
        <w:t>;</w:t>
      </w:r>
    </w:p>
    <w:p w:rsidR="009200B0" w:rsidRPr="00662010" w:rsidRDefault="000E0C84" w:rsidP="00630D62">
      <w:pPr>
        <w:ind w:firstLine="532"/>
        <w:jc w:val="both"/>
      </w:pPr>
      <w:r>
        <w:t>с</w:t>
      </w:r>
      <w:r w:rsidRPr="000E0C84">
        <w:t>кладские площадки</w:t>
      </w:r>
      <w:r w:rsidR="009200B0" w:rsidRPr="00662010">
        <w:t>.</w:t>
      </w:r>
    </w:p>
    <w:p w:rsidR="009200B0" w:rsidRPr="00662010" w:rsidRDefault="009200B0" w:rsidP="00630D62">
      <w:pPr>
        <w:ind w:firstLine="559"/>
        <w:jc w:val="both"/>
      </w:pPr>
      <w:r w:rsidRPr="00662010">
        <w:t>2.3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9200B0" w:rsidRPr="00662010" w:rsidRDefault="009200B0" w:rsidP="00630D62">
      <w:pPr>
        <w:ind w:firstLine="559"/>
        <w:jc w:val="both"/>
      </w:pPr>
      <w:r w:rsidRPr="00662010">
        <w:t>2.3.1 Предельные (минимальные и (или) максимальные) размеры земельных участков, в том числе их площадь не подлежат установлению.</w:t>
      </w:r>
    </w:p>
    <w:p w:rsidR="009200B0" w:rsidRPr="00662010" w:rsidRDefault="009200B0" w:rsidP="00630D62">
      <w:pPr>
        <w:ind w:firstLine="559"/>
        <w:jc w:val="both"/>
      </w:pPr>
      <w:r w:rsidRPr="00662010">
        <w:t>2.3.2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1 метр.</w:t>
      </w:r>
    </w:p>
    <w:p w:rsidR="009200B0" w:rsidRPr="00662010" w:rsidRDefault="009200B0" w:rsidP="00D0482E">
      <w:pPr>
        <w:ind w:firstLine="559"/>
        <w:jc w:val="both"/>
      </w:pPr>
      <w:r w:rsidRPr="00662010">
        <w:t>2.3.3 Предельное количество этажей или предельная высот</w:t>
      </w:r>
      <w:r w:rsidR="00D0482E">
        <w:t xml:space="preserve">а зданий, строений, сооружений </w:t>
      </w:r>
      <w:r w:rsidR="00D0482E" w:rsidRPr="00662010">
        <w:t>не подлежат установлению</w:t>
      </w:r>
      <w:r w:rsidRPr="00662010">
        <w:t>.</w:t>
      </w:r>
    </w:p>
    <w:p w:rsidR="009200B0" w:rsidRPr="00662010" w:rsidRDefault="009200B0" w:rsidP="00630D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2.3.4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90%.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0B0" w:rsidRPr="00662010" w:rsidRDefault="009200B0" w:rsidP="009200B0">
      <w:pPr>
        <w:pStyle w:val="3-016"/>
        <w:jc w:val="center"/>
        <w:rPr>
          <w:sz w:val="24"/>
        </w:rPr>
      </w:pPr>
      <w:r w:rsidRPr="00662010">
        <w:rPr>
          <w:sz w:val="24"/>
        </w:rPr>
        <w:t>Глава 9. Градостроительные регламенты в части ограничений использования земельных участков и объектов капитального строительства</w:t>
      </w:r>
    </w:p>
    <w:p w:rsidR="009200B0" w:rsidRPr="00662010" w:rsidRDefault="009200B0" w:rsidP="009200B0">
      <w:pPr>
        <w:pStyle w:val="3-016"/>
        <w:jc w:val="center"/>
        <w:rPr>
          <w:sz w:val="24"/>
        </w:rPr>
      </w:pPr>
    </w:p>
    <w:p w:rsidR="009200B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62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2</w:t>
      </w:r>
      <w:r w:rsidR="00B0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662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Зоны</w:t>
      </w:r>
      <w:r w:rsidRPr="00662010">
        <w:rPr>
          <w:rFonts w:ascii="Times New Roman" w:hAnsi="Times New Roman" w:cs="Times New Roman"/>
          <w:b/>
          <w:i/>
          <w:iCs/>
          <w:sz w:val="24"/>
          <w:szCs w:val="24"/>
        </w:rPr>
        <w:t>с особыми условиями использования территорий</w:t>
      </w:r>
    </w:p>
    <w:p w:rsidR="00E5023B" w:rsidRPr="00662010" w:rsidRDefault="00E5023B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 xml:space="preserve">1. Ограничения использования земельных участков и объектов капитального строительства, устанавливаемые на территории </w:t>
      </w:r>
      <w:r w:rsidR="004F11CC">
        <w:rPr>
          <w:rFonts w:ascii="Times New Roman" w:hAnsi="Times New Roman" w:cs="Times New Roman"/>
          <w:sz w:val="24"/>
          <w:szCs w:val="24"/>
        </w:rPr>
        <w:t>городского</w:t>
      </w:r>
      <w:r w:rsidRPr="00662010">
        <w:rPr>
          <w:rFonts w:ascii="Times New Roman" w:hAnsi="Times New Roman" w:cs="Times New Roman"/>
          <w:sz w:val="24"/>
          <w:szCs w:val="24"/>
        </w:rPr>
        <w:t xml:space="preserve"> поселения в соответствии с законодательством Российской Федерации, отображены на карте градостроительного зонирования (карте границ зон с особыми условиями использования территорий).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2. Виды, состав и коды зон с особыми условиями использования территорий приведены в таблице 4.</w:t>
      </w:r>
    </w:p>
    <w:p w:rsidR="009200B0" w:rsidRPr="00662010" w:rsidRDefault="009200B0" w:rsidP="009200B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7659"/>
      </w:tblGrid>
      <w:tr w:rsidR="009200B0" w:rsidRPr="00662010" w:rsidTr="0019090D">
        <w:trPr>
          <w:trHeight w:val="276"/>
        </w:trPr>
        <w:tc>
          <w:tcPr>
            <w:tcW w:w="1980" w:type="dxa"/>
          </w:tcPr>
          <w:p w:rsidR="009200B0" w:rsidRPr="00662010" w:rsidRDefault="009200B0" w:rsidP="001848FB">
            <w:pPr>
              <w:pStyle w:val="a7"/>
              <w:snapToGrid w:val="0"/>
              <w:jc w:val="center"/>
            </w:pPr>
            <w:r w:rsidRPr="00662010">
              <w:t>Код зоны с особыми условиями использования территории</w:t>
            </w:r>
          </w:p>
        </w:tc>
        <w:tc>
          <w:tcPr>
            <w:tcW w:w="7659" w:type="dxa"/>
          </w:tcPr>
          <w:p w:rsidR="009200B0" w:rsidRPr="00662010" w:rsidRDefault="009200B0" w:rsidP="001848FB">
            <w:pPr>
              <w:pStyle w:val="a7"/>
              <w:snapToGrid w:val="0"/>
              <w:ind w:left="560" w:right="5"/>
            </w:pPr>
          </w:p>
          <w:p w:rsidR="009200B0" w:rsidRPr="00662010" w:rsidRDefault="009200B0" w:rsidP="001848FB">
            <w:pPr>
              <w:pStyle w:val="a7"/>
              <w:snapToGrid w:val="0"/>
              <w:ind w:left="560" w:right="5"/>
            </w:pPr>
          </w:p>
          <w:p w:rsidR="009200B0" w:rsidRPr="00662010" w:rsidRDefault="009200B0" w:rsidP="001848FB">
            <w:pPr>
              <w:pStyle w:val="a7"/>
              <w:snapToGrid w:val="0"/>
              <w:ind w:left="560" w:right="5"/>
            </w:pPr>
            <w:r w:rsidRPr="00662010">
              <w:t>Виды  и состав зон с особыми условиями использования территорий</w:t>
            </w:r>
          </w:p>
        </w:tc>
      </w:tr>
      <w:tr w:rsidR="009200B0" w:rsidRPr="00662010" w:rsidTr="0019090D">
        <w:trPr>
          <w:trHeight w:val="276"/>
        </w:trPr>
        <w:tc>
          <w:tcPr>
            <w:tcW w:w="1980" w:type="dxa"/>
          </w:tcPr>
          <w:p w:rsidR="009200B0" w:rsidRPr="00662010" w:rsidRDefault="009200B0" w:rsidP="001848FB">
            <w:pPr>
              <w:pStyle w:val="a7"/>
              <w:snapToGrid w:val="0"/>
              <w:jc w:val="center"/>
            </w:pPr>
            <w:r w:rsidRPr="00662010">
              <w:t>Н-1</w:t>
            </w:r>
          </w:p>
        </w:tc>
        <w:tc>
          <w:tcPr>
            <w:tcW w:w="7659" w:type="dxa"/>
          </w:tcPr>
          <w:p w:rsidR="009200B0" w:rsidRPr="00662010" w:rsidRDefault="009200B0" w:rsidP="001848FB">
            <w:pPr>
              <w:pStyle w:val="a7"/>
              <w:snapToGrid w:val="0"/>
              <w:ind w:right="5"/>
            </w:pPr>
            <w:r w:rsidRPr="00662010">
              <w:t>Санитарно-защитная зона</w:t>
            </w:r>
          </w:p>
        </w:tc>
      </w:tr>
      <w:tr w:rsidR="0019090D" w:rsidRPr="00662010" w:rsidTr="0019090D">
        <w:trPr>
          <w:trHeight w:val="276"/>
        </w:trPr>
        <w:tc>
          <w:tcPr>
            <w:tcW w:w="1980" w:type="dxa"/>
          </w:tcPr>
          <w:p w:rsidR="0019090D" w:rsidRPr="00662010" w:rsidRDefault="0019090D" w:rsidP="0019090D">
            <w:pPr>
              <w:keepNext/>
              <w:snapToGrid w:val="0"/>
              <w:jc w:val="center"/>
            </w:pPr>
            <w:r w:rsidRPr="00662010">
              <w:t>Н-</w:t>
            </w:r>
            <w:r>
              <w:t>2</w:t>
            </w:r>
          </w:p>
        </w:tc>
        <w:tc>
          <w:tcPr>
            <w:tcW w:w="7659" w:type="dxa"/>
          </w:tcPr>
          <w:p w:rsidR="0019090D" w:rsidRPr="00662010" w:rsidRDefault="0019090D" w:rsidP="0019090D">
            <w:pPr>
              <w:keepNext/>
              <w:snapToGrid w:val="0"/>
            </w:pPr>
            <w:r w:rsidRPr="00662010">
              <w:t>Водоохранная зона водного объекта</w:t>
            </w:r>
          </w:p>
        </w:tc>
      </w:tr>
      <w:tr w:rsidR="0019090D" w:rsidRPr="00662010" w:rsidTr="0019090D">
        <w:trPr>
          <w:trHeight w:val="317"/>
        </w:trPr>
        <w:tc>
          <w:tcPr>
            <w:tcW w:w="1980" w:type="dxa"/>
          </w:tcPr>
          <w:p w:rsidR="0019090D" w:rsidRPr="00662010" w:rsidRDefault="0019090D" w:rsidP="0019090D">
            <w:pPr>
              <w:keepNext/>
              <w:snapToGrid w:val="0"/>
              <w:jc w:val="center"/>
            </w:pPr>
            <w:r w:rsidRPr="00662010">
              <w:t>Н -</w:t>
            </w:r>
            <w:r>
              <w:t>2-1</w:t>
            </w:r>
          </w:p>
        </w:tc>
        <w:tc>
          <w:tcPr>
            <w:tcW w:w="7659" w:type="dxa"/>
          </w:tcPr>
          <w:p w:rsidR="0019090D" w:rsidRPr="00662010" w:rsidRDefault="0019090D" w:rsidP="0019090D">
            <w:pPr>
              <w:keepNext/>
              <w:snapToGrid w:val="0"/>
            </w:pPr>
            <w:r w:rsidRPr="00662010">
              <w:t>Прибрежная защитная полоса водного объекта</w:t>
            </w:r>
          </w:p>
        </w:tc>
      </w:tr>
      <w:tr w:rsidR="0019090D" w:rsidRPr="00662010" w:rsidTr="0019090D">
        <w:trPr>
          <w:trHeight w:val="222"/>
        </w:trPr>
        <w:tc>
          <w:tcPr>
            <w:tcW w:w="1980" w:type="dxa"/>
          </w:tcPr>
          <w:p w:rsidR="0019090D" w:rsidRPr="00662010" w:rsidRDefault="0019090D" w:rsidP="0019090D">
            <w:pPr>
              <w:keepNext/>
              <w:snapToGrid w:val="0"/>
              <w:jc w:val="center"/>
            </w:pPr>
            <w:r w:rsidRPr="00662010">
              <w:t>Н -</w:t>
            </w:r>
            <w:r>
              <w:t>3</w:t>
            </w:r>
          </w:p>
        </w:tc>
        <w:tc>
          <w:tcPr>
            <w:tcW w:w="7659" w:type="dxa"/>
          </w:tcPr>
          <w:p w:rsidR="00D272A2" w:rsidRDefault="00D272A2" w:rsidP="00D272A2">
            <w:pPr>
              <w:keepNext/>
              <w:snapToGrid w:val="0"/>
            </w:pPr>
            <w:r>
              <w:t>Зона санитарной охраны источников питьевого</w:t>
            </w:r>
          </w:p>
          <w:p w:rsidR="0019090D" w:rsidRPr="00662010" w:rsidRDefault="00D272A2" w:rsidP="00D272A2">
            <w:pPr>
              <w:keepNext/>
              <w:snapToGrid w:val="0"/>
            </w:pPr>
            <w:r>
              <w:t>и хозяйственно-бытового водоснабжения</w:t>
            </w:r>
          </w:p>
        </w:tc>
      </w:tr>
      <w:tr w:rsidR="0019090D" w:rsidRPr="00662010" w:rsidTr="0019090D">
        <w:trPr>
          <w:trHeight w:val="355"/>
        </w:trPr>
        <w:tc>
          <w:tcPr>
            <w:tcW w:w="1980" w:type="dxa"/>
          </w:tcPr>
          <w:p w:rsidR="0019090D" w:rsidRPr="00662010" w:rsidRDefault="0019090D" w:rsidP="006415C8">
            <w:pPr>
              <w:keepNext/>
              <w:snapToGrid w:val="0"/>
              <w:jc w:val="center"/>
            </w:pPr>
            <w:r w:rsidRPr="00662010">
              <w:t>Н -</w:t>
            </w:r>
            <w:r>
              <w:t>4</w:t>
            </w:r>
          </w:p>
        </w:tc>
        <w:tc>
          <w:tcPr>
            <w:tcW w:w="7659" w:type="dxa"/>
          </w:tcPr>
          <w:p w:rsidR="0019090D" w:rsidRPr="00662010" w:rsidRDefault="006415C8" w:rsidP="0019090D">
            <w:pPr>
              <w:keepNext/>
              <w:snapToGrid w:val="0"/>
            </w:pPr>
            <w:r w:rsidRPr="00662010">
              <w:t>Охранная зона линейного объекта</w:t>
            </w:r>
            <w:r>
              <w:t xml:space="preserve"> электроснабжения</w:t>
            </w:r>
          </w:p>
        </w:tc>
      </w:tr>
      <w:tr w:rsidR="0019090D" w:rsidRPr="00662010" w:rsidTr="0019090D">
        <w:trPr>
          <w:trHeight w:val="252"/>
        </w:trPr>
        <w:tc>
          <w:tcPr>
            <w:tcW w:w="1980" w:type="dxa"/>
          </w:tcPr>
          <w:p w:rsidR="0019090D" w:rsidRPr="00662010" w:rsidRDefault="0019090D" w:rsidP="0019090D">
            <w:pPr>
              <w:keepNext/>
              <w:snapToGrid w:val="0"/>
              <w:jc w:val="center"/>
            </w:pPr>
            <w:r w:rsidRPr="00662010">
              <w:t>Н -</w:t>
            </w:r>
            <w:r>
              <w:t>5</w:t>
            </w:r>
          </w:p>
        </w:tc>
        <w:tc>
          <w:tcPr>
            <w:tcW w:w="7659" w:type="dxa"/>
          </w:tcPr>
          <w:p w:rsidR="0019090D" w:rsidRPr="00662010" w:rsidRDefault="006415C8" w:rsidP="0019090D">
            <w:pPr>
              <w:keepNext/>
              <w:snapToGrid w:val="0"/>
            </w:pPr>
            <w:r w:rsidRPr="00662010">
              <w:t>Охранная зона линейного объекта</w:t>
            </w:r>
            <w:r>
              <w:t xml:space="preserve"> газоснабжения</w:t>
            </w:r>
          </w:p>
        </w:tc>
      </w:tr>
      <w:tr w:rsidR="0019090D" w:rsidRPr="00662010" w:rsidTr="006415C8">
        <w:trPr>
          <w:trHeight w:val="276"/>
        </w:trPr>
        <w:tc>
          <w:tcPr>
            <w:tcW w:w="1980" w:type="dxa"/>
          </w:tcPr>
          <w:p w:rsidR="0019090D" w:rsidRPr="0019090D" w:rsidRDefault="006415C8" w:rsidP="006415C8">
            <w:pPr>
              <w:jc w:val="center"/>
            </w:pPr>
            <w:r>
              <w:t>Н-6</w:t>
            </w:r>
          </w:p>
        </w:tc>
        <w:tc>
          <w:tcPr>
            <w:tcW w:w="7659" w:type="dxa"/>
          </w:tcPr>
          <w:p w:rsidR="0019090D" w:rsidRPr="00662010" w:rsidRDefault="00AE3796" w:rsidP="00AE3796">
            <w:pPr>
              <w:keepNext/>
              <w:snapToGrid w:val="0"/>
            </w:pPr>
            <w:r w:rsidRPr="00662010">
              <w:t xml:space="preserve">Охранная зона линейного </w:t>
            </w:r>
            <w:r w:rsidR="00D272A2">
              <w:t xml:space="preserve">объекта </w:t>
            </w:r>
            <w:r>
              <w:t>связи</w:t>
            </w:r>
          </w:p>
        </w:tc>
      </w:tr>
      <w:tr w:rsidR="0019090D" w:rsidRPr="00662010" w:rsidTr="006375E7">
        <w:trPr>
          <w:trHeight w:val="264"/>
        </w:trPr>
        <w:tc>
          <w:tcPr>
            <w:tcW w:w="1980" w:type="dxa"/>
          </w:tcPr>
          <w:p w:rsidR="006375E7" w:rsidRPr="00662010" w:rsidRDefault="006415C8" w:rsidP="0019090D">
            <w:pPr>
              <w:keepNext/>
              <w:snapToGrid w:val="0"/>
              <w:jc w:val="center"/>
            </w:pPr>
            <w:r>
              <w:t>Н-7</w:t>
            </w:r>
          </w:p>
        </w:tc>
        <w:tc>
          <w:tcPr>
            <w:tcW w:w="7659" w:type="dxa"/>
          </w:tcPr>
          <w:p w:rsidR="0019090D" w:rsidRPr="00662010" w:rsidRDefault="00AE3796" w:rsidP="0019090D">
            <w:pPr>
              <w:keepNext/>
              <w:snapToGrid w:val="0"/>
            </w:pPr>
            <w:r w:rsidRPr="00AE3796">
              <w:t>Особо охраняемая природная территория</w:t>
            </w:r>
          </w:p>
        </w:tc>
      </w:tr>
      <w:tr w:rsidR="006375E7" w:rsidRPr="00662010" w:rsidTr="0019090D">
        <w:trPr>
          <w:trHeight w:val="276"/>
        </w:trPr>
        <w:tc>
          <w:tcPr>
            <w:tcW w:w="1980" w:type="dxa"/>
          </w:tcPr>
          <w:p w:rsidR="006375E7" w:rsidRDefault="006375E7" w:rsidP="0019090D">
            <w:pPr>
              <w:keepNext/>
              <w:snapToGrid w:val="0"/>
              <w:jc w:val="center"/>
            </w:pPr>
            <w:r>
              <w:t>Н-8</w:t>
            </w:r>
          </w:p>
        </w:tc>
        <w:tc>
          <w:tcPr>
            <w:tcW w:w="7659" w:type="dxa"/>
          </w:tcPr>
          <w:p w:rsidR="006375E7" w:rsidRPr="00AE3796" w:rsidRDefault="00115FA6" w:rsidP="00115FA6">
            <w:pPr>
              <w:keepNext/>
              <w:snapToGrid w:val="0"/>
            </w:pPr>
            <w:r>
              <w:t>О</w:t>
            </w:r>
            <w:r w:rsidRPr="00115FA6">
              <w:t>хранн</w:t>
            </w:r>
            <w:r>
              <w:t>ая</w:t>
            </w:r>
            <w:r w:rsidRPr="00115FA6">
              <w:t xml:space="preserve"> зон</w:t>
            </w:r>
            <w:r>
              <w:t>а</w:t>
            </w:r>
            <w:r w:rsidRPr="00115FA6">
              <w:t xml:space="preserve"> стационарных пунктов наблюдений за состоянием окружающей природной среды, ее загрязнением</w:t>
            </w:r>
          </w:p>
        </w:tc>
      </w:tr>
    </w:tbl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 xml:space="preserve">3. Каждая зона особыми условиями использования территории обозначена на карте градостроительного </w:t>
      </w:r>
      <w:r w:rsidR="004B72A4" w:rsidRPr="00662010">
        <w:rPr>
          <w:rFonts w:ascii="Times New Roman" w:hAnsi="Times New Roman" w:cs="Times New Roman"/>
          <w:sz w:val="24"/>
          <w:szCs w:val="24"/>
        </w:rPr>
        <w:t>зонирования буквенно</w:t>
      </w:r>
      <w:r w:rsidRPr="00662010">
        <w:rPr>
          <w:rFonts w:ascii="Times New Roman" w:hAnsi="Times New Roman" w:cs="Times New Roman"/>
          <w:sz w:val="24"/>
          <w:szCs w:val="24"/>
        </w:rPr>
        <w:t>-цифровым кодом указанном в таблице 4.</w:t>
      </w:r>
    </w:p>
    <w:p w:rsidR="009200B0" w:rsidRPr="00662010" w:rsidRDefault="009200B0" w:rsidP="009200B0">
      <w:pPr>
        <w:ind w:firstLine="545"/>
        <w:rPr>
          <w:b/>
          <w:bCs/>
          <w:i/>
          <w:iCs/>
        </w:rPr>
      </w:pPr>
    </w:p>
    <w:p w:rsidR="009200B0" w:rsidRDefault="009200B0" w:rsidP="009200B0">
      <w:pPr>
        <w:ind w:firstLine="555"/>
        <w:jc w:val="both"/>
        <w:rPr>
          <w:b/>
          <w:i/>
          <w:iCs/>
        </w:rPr>
      </w:pPr>
      <w:r w:rsidRPr="00662010">
        <w:rPr>
          <w:b/>
          <w:i/>
          <w:iCs/>
        </w:rPr>
        <w:lastRenderedPageBreak/>
        <w:t>Статья 2</w:t>
      </w:r>
      <w:r w:rsidR="00B02A30">
        <w:rPr>
          <w:b/>
          <w:i/>
          <w:iCs/>
        </w:rPr>
        <w:t>4</w:t>
      </w:r>
      <w:r w:rsidRPr="00662010">
        <w:rPr>
          <w:b/>
          <w:i/>
          <w:iCs/>
        </w:rPr>
        <w:t>. Ограничения использования земельных участков и объектов капитального строительства на территории санитарных, защитных и санитарно-защитных зон</w:t>
      </w:r>
    </w:p>
    <w:p w:rsidR="00E5023B" w:rsidRPr="00662010" w:rsidRDefault="00E5023B" w:rsidP="009200B0">
      <w:pPr>
        <w:ind w:firstLine="555"/>
        <w:jc w:val="both"/>
        <w:rPr>
          <w:b/>
          <w:i/>
          <w:iCs/>
        </w:rPr>
      </w:pPr>
    </w:p>
    <w:p w:rsidR="009200B0" w:rsidRDefault="009200B0" w:rsidP="00940DEE">
      <w:pPr>
        <w:ind w:firstLine="545"/>
        <w:jc w:val="both"/>
      </w:pPr>
      <w:r w:rsidRPr="00662010">
        <w:t xml:space="preserve">На территории санитарно-защитных зон в соответствии с законодательством Российской Федерации, в том числе с Федеральным законом "О санитарно-эпидемиологическом благополучии населения" от 30 марта 1999 года № 52-ФЗ, устанавливается специальный режим использования земельных участков и объектов капитального строительства, содержание указанного режима определено санитарно-эпидемиологическими правилами и нормативами, утвержденными постановлением </w:t>
      </w:r>
      <w:r w:rsidR="00940DEE">
        <w:t>Главного государственного санитарного врача РФ от 25.09.2007 N 74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объектов".</w:t>
      </w:r>
    </w:p>
    <w:p w:rsidR="00940DEE" w:rsidRPr="00940DEE" w:rsidRDefault="00940DEE" w:rsidP="00940DEE">
      <w:pPr>
        <w:ind w:firstLine="545"/>
        <w:jc w:val="both"/>
      </w:pPr>
    </w:p>
    <w:p w:rsidR="00E5023B" w:rsidRDefault="009200B0" w:rsidP="009200B0">
      <w:pPr>
        <w:ind w:firstLine="545"/>
        <w:rPr>
          <w:b/>
          <w:bCs/>
          <w:i/>
          <w:iCs/>
        </w:rPr>
      </w:pPr>
      <w:r w:rsidRPr="00662010">
        <w:rPr>
          <w:b/>
          <w:bCs/>
          <w:i/>
          <w:iCs/>
        </w:rPr>
        <w:t>Статья 2</w:t>
      </w:r>
      <w:r w:rsidR="00B02A30">
        <w:rPr>
          <w:b/>
          <w:bCs/>
          <w:i/>
          <w:iCs/>
        </w:rPr>
        <w:t>5</w:t>
      </w:r>
      <w:r w:rsidRPr="00662010">
        <w:rPr>
          <w:b/>
          <w:bCs/>
          <w:i/>
          <w:iCs/>
        </w:rPr>
        <w:t>. Ограничения использования земельных участков и объектов капитального строительства на территории водоохранных зон</w:t>
      </w:r>
    </w:p>
    <w:p w:rsidR="009200B0" w:rsidRPr="00662010" w:rsidRDefault="009200B0" w:rsidP="009200B0">
      <w:pPr>
        <w:ind w:firstLine="545"/>
        <w:rPr>
          <w:b/>
          <w:bCs/>
          <w:i/>
          <w:iCs/>
        </w:rPr>
      </w:pPr>
    </w:p>
    <w:p w:rsidR="009200B0" w:rsidRPr="00662010" w:rsidRDefault="009200B0" w:rsidP="009200B0">
      <w:pPr>
        <w:widowControl w:val="0"/>
        <w:tabs>
          <w:tab w:val="left" w:pos="0"/>
        </w:tabs>
        <w:ind w:firstLine="585"/>
        <w:jc w:val="both"/>
        <w:rPr>
          <w:color w:val="000000"/>
        </w:rPr>
      </w:pPr>
      <w:r w:rsidRPr="00662010">
        <w:t>На территории водоохранных зон и прибрежно защитных полос в соответствии с Водным кодексом РФ от устанавливается с</w:t>
      </w:r>
      <w:r w:rsidRPr="00662010">
        <w:rPr>
          <w:color w:val="000000"/>
        </w:rPr>
        <w:t>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9200B0" w:rsidRPr="00662010" w:rsidRDefault="009200B0" w:rsidP="009200B0">
      <w:pPr>
        <w:pStyle w:val="txt"/>
        <w:tabs>
          <w:tab w:val="left" w:pos="10145"/>
        </w:tabs>
        <w:ind w:left="0"/>
        <w:rPr>
          <w:rFonts w:ascii="Times New Roman" w:hAnsi="Times New Roman"/>
          <w:sz w:val="24"/>
          <w:szCs w:val="24"/>
        </w:rPr>
      </w:pPr>
    </w:p>
    <w:p w:rsidR="009200B0" w:rsidRDefault="009200B0" w:rsidP="009200B0">
      <w:pPr>
        <w:pStyle w:val="txt"/>
        <w:tabs>
          <w:tab w:val="left" w:pos="10145"/>
        </w:tabs>
        <w:ind w:left="-15" w:firstLine="570"/>
        <w:rPr>
          <w:rFonts w:ascii="Times New Roman" w:hAnsi="Times New Roman"/>
          <w:b/>
          <w:i/>
          <w:iCs/>
          <w:sz w:val="24"/>
          <w:szCs w:val="24"/>
        </w:rPr>
      </w:pPr>
      <w:r w:rsidRPr="00662010">
        <w:rPr>
          <w:rFonts w:ascii="Times New Roman" w:hAnsi="Times New Roman"/>
          <w:b/>
          <w:bCs/>
          <w:i/>
          <w:iCs/>
          <w:sz w:val="24"/>
          <w:szCs w:val="24"/>
        </w:rPr>
        <w:t>Статья 2</w:t>
      </w:r>
      <w:r w:rsidR="00B02A30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Pr="00662010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662010">
        <w:rPr>
          <w:rFonts w:ascii="Times New Roman" w:hAnsi="Times New Roman"/>
          <w:b/>
          <w:i/>
          <w:iCs/>
          <w:sz w:val="24"/>
          <w:szCs w:val="24"/>
        </w:rPr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</w:t>
      </w:r>
    </w:p>
    <w:p w:rsidR="00E5023B" w:rsidRPr="00662010" w:rsidRDefault="00E5023B" w:rsidP="009200B0">
      <w:pPr>
        <w:pStyle w:val="txt"/>
        <w:tabs>
          <w:tab w:val="left" w:pos="10145"/>
        </w:tabs>
        <w:ind w:left="-15" w:firstLine="570"/>
        <w:rPr>
          <w:rFonts w:ascii="Times New Roman" w:hAnsi="Times New Roman"/>
          <w:b/>
          <w:i/>
          <w:iCs/>
          <w:sz w:val="24"/>
          <w:szCs w:val="24"/>
        </w:rPr>
      </w:pPr>
    </w:p>
    <w:p w:rsidR="009200B0" w:rsidRPr="00662010" w:rsidRDefault="009200B0" w:rsidP="009200B0">
      <w:pPr>
        <w:pStyle w:val="txt"/>
        <w:tabs>
          <w:tab w:val="left" w:pos="10145"/>
        </w:tabs>
        <w:ind w:left="-15" w:firstLine="570"/>
        <w:rPr>
          <w:rFonts w:ascii="Times New Roman" w:hAnsi="Times New Roman"/>
          <w:sz w:val="24"/>
          <w:szCs w:val="24"/>
        </w:rPr>
      </w:pPr>
      <w:r w:rsidRPr="00662010">
        <w:rPr>
          <w:rFonts w:ascii="Times New Roman" w:hAnsi="Times New Roman"/>
          <w:sz w:val="24"/>
          <w:szCs w:val="24"/>
        </w:rPr>
        <w:t>На территории зон санитарной охраны источников питьевого водоснабжения в соответствии с законодательством Российской Федерации о санитарно-эпидемиологическом благополучии населения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9200B0" w:rsidRPr="00662010" w:rsidRDefault="009200B0" w:rsidP="009200B0">
      <w:pPr>
        <w:ind w:firstLine="545"/>
        <w:jc w:val="both"/>
      </w:pPr>
    </w:p>
    <w:p w:rsidR="009200B0" w:rsidRDefault="009200B0" w:rsidP="009200B0">
      <w:pPr>
        <w:ind w:firstLine="545"/>
        <w:jc w:val="both"/>
        <w:rPr>
          <w:b/>
          <w:bCs/>
          <w:i/>
          <w:iCs/>
        </w:rPr>
      </w:pPr>
      <w:r w:rsidRPr="00662010">
        <w:rPr>
          <w:b/>
          <w:bCs/>
          <w:i/>
          <w:iCs/>
        </w:rPr>
        <w:t>Статья 2</w:t>
      </w:r>
      <w:r w:rsidR="00B02A30">
        <w:rPr>
          <w:b/>
          <w:bCs/>
          <w:i/>
          <w:iCs/>
        </w:rPr>
        <w:t>7</w:t>
      </w:r>
      <w:r w:rsidRPr="00662010">
        <w:rPr>
          <w:b/>
          <w:bCs/>
          <w:i/>
          <w:iCs/>
        </w:rPr>
        <w:t>. Ограничения использования земельных участков и объектов капитального строительства на территории охранных зон объектов электросетевого хозяйства</w:t>
      </w:r>
    </w:p>
    <w:p w:rsidR="00E5023B" w:rsidRPr="00662010" w:rsidRDefault="00E5023B" w:rsidP="009200B0">
      <w:pPr>
        <w:ind w:firstLine="545"/>
        <w:jc w:val="both"/>
        <w:rPr>
          <w:b/>
          <w:bCs/>
          <w:i/>
          <w:iCs/>
        </w:rPr>
      </w:pPr>
    </w:p>
    <w:p w:rsidR="000606B3" w:rsidRDefault="009200B0" w:rsidP="000606B3">
      <w:pPr>
        <w:ind w:firstLine="545"/>
        <w:jc w:val="both"/>
      </w:pPr>
      <w:r w:rsidRPr="00662010">
        <w:rPr>
          <w:bCs/>
          <w:iCs/>
        </w:rPr>
        <w:t>В</w:t>
      </w:r>
      <w:r w:rsidRPr="00662010">
        <w:t xml:space="preserve"> соответствии с законодательством Российской Федерации</w:t>
      </w:r>
      <w:r w:rsidRPr="00662010">
        <w:rPr>
          <w:bCs/>
          <w:iCs/>
        </w:rPr>
        <w:t xml:space="preserve"> в</w:t>
      </w:r>
      <w:r w:rsidRPr="00662010">
        <w:t xml:space="preserve">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</w:t>
      </w:r>
      <w:r w:rsidRPr="00662010">
        <w:rPr>
          <w:bCs/>
          <w:iCs/>
        </w:rPr>
        <w:t xml:space="preserve">а территории </w:t>
      </w:r>
      <w:r w:rsidRPr="00662010">
        <w:t>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</w:t>
      </w:r>
      <w:r w:rsidR="000606B3">
        <w:t xml:space="preserve"> в частностиПостановлением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  <w:r w:rsidR="009C6074">
        <w:t xml:space="preserve"> утвержден порядок установления охранных зон объектов электросетевого хозяйства и особых условий использования земельных участков, расположенных в границах таких зон.</w:t>
      </w:r>
    </w:p>
    <w:p w:rsidR="009200B0" w:rsidRPr="00662010" w:rsidRDefault="009200B0" w:rsidP="009200B0">
      <w:pPr>
        <w:ind w:firstLine="545"/>
        <w:jc w:val="both"/>
        <w:rPr>
          <w:b/>
          <w:bCs/>
          <w:i/>
          <w:iCs/>
        </w:rPr>
      </w:pPr>
    </w:p>
    <w:p w:rsidR="009200B0" w:rsidRDefault="009200B0" w:rsidP="009200B0">
      <w:pPr>
        <w:ind w:firstLine="545"/>
        <w:jc w:val="both"/>
        <w:rPr>
          <w:b/>
          <w:i/>
          <w:color w:val="000001"/>
        </w:rPr>
      </w:pPr>
      <w:r w:rsidRPr="00662010">
        <w:rPr>
          <w:b/>
          <w:bCs/>
          <w:i/>
          <w:iCs/>
        </w:rPr>
        <w:lastRenderedPageBreak/>
        <w:t>Статья 2</w:t>
      </w:r>
      <w:r w:rsidR="00B02A30">
        <w:rPr>
          <w:b/>
          <w:bCs/>
          <w:i/>
          <w:iCs/>
        </w:rPr>
        <w:t>8</w:t>
      </w:r>
      <w:r w:rsidRPr="00662010">
        <w:rPr>
          <w:b/>
          <w:bCs/>
          <w:i/>
          <w:iCs/>
        </w:rPr>
        <w:t>. Ограничения использования земельных участков и объектов капитального строительства на территории охранных зон</w:t>
      </w:r>
      <w:r w:rsidRPr="00662010">
        <w:rPr>
          <w:b/>
          <w:i/>
          <w:color w:val="000001"/>
        </w:rPr>
        <w:t>газораспределительных сетей</w:t>
      </w:r>
    </w:p>
    <w:p w:rsidR="00E5023B" w:rsidRPr="00662010" w:rsidRDefault="00E5023B" w:rsidP="009200B0">
      <w:pPr>
        <w:ind w:firstLine="545"/>
        <w:jc w:val="both"/>
        <w:rPr>
          <w:b/>
          <w:i/>
          <w:color w:val="000001"/>
        </w:rPr>
      </w:pPr>
    </w:p>
    <w:p w:rsidR="009200B0" w:rsidRPr="00662010" w:rsidRDefault="009200B0" w:rsidP="009200B0">
      <w:pPr>
        <w:ind w:firstLine="567"/>
        <w:jc w:val="both"/>
        <w:rPr>
          <w:color w:val="000001"/>
        </w:rPr>
      </w:pPr>
      <w:r w:rsidRPr="00662010">
        <w:rPr>
          <w:bCs/>
          <w:iCs/>
        </w:rPr>
        <w:t>В</w:t>
      </w:r>
      <w:r w:rsidRPr="00662010">
        <w:t xml:space="preserve"> соответствии с законодательством Российской Федерации</w:t>
      </w:r>
      <w:r w:rsidRPr="00662010">
        <w:rPr>
          <w:color w:val="000001"/>
        </w:rPr>
        <w:t xml:space="preserve">газораспределительные сети относятся к категории опасных производственных объектов, </w:t>
      </w:r>
      <w:r w:rsidRPr="00662010">
        <w:t>н</w:t>
      </w:r>
      <w:r w:rsidRPr="00662010">
        <w:rPr>
          <w:bCs/>
          <w:iCs/>
        </w:rPr>
        <w:t xml:space="preserve">а территории </w:t>
      </w:r>
      <w:r w:rsidRPr="00662010">
        <w:t>охранных зон газораспределительных сетей устанавливаются особые условия использования земельных участков и объектов капитального строительства</w:t>
      </w:r>
      <w:r w:rsidRPr="00662010">
        <w:rPr>
          <w:color w:val="000001"/>
        </w:rPr>
        <w:t xml:space="preserve"> которые направлены на обеспечение безопасной эксплуатации сетей и регулируются Федеральным законом от 31.03.1999 N 69-ФЗ "О газоснабжении в Российской Федерации" и постановлением Правительства Российской Федерации от 20.11.2000 N 878 "Об утверждении Правил охраны газораспределительных сетей" .</w:t>
      </w:r>
    </w:p>
    <w:p w:rsidR="009200B0" w:rsidRPr="00662010" w:rsidRDefault="009200B0" w:rsidP="009200B0">
      <w:pPr>
        <w:ind w:firstLine="567"/>
        <w:jc w:val="both"/>
        <w:rPr>
          <w:color w:val="000001"/>
        </w:rPr>
      </w:pPr>
    </w:p>
    <w:p w:rsidR="00AE3796" w:rsidRDefault="00AE3796" w:rsidP="009200B0">
      <w:pPr>
        <w:ind w:firstLine="532"/>
        <w:jc w:val="both"/>
        <w:rPr>
          <w:b/>
          <w:bCs/>
          <w:i/>
          <w:iCs/>
        </w:rPr>
      </w:pPr>
      <w:r w:rsidRPr="00662010">
        <w:rPr>
          <w:b/>
          <w:bCs/>
          <w:i/>
          <w:iCs/>
        </w:rPr>
        <w:t>Статья 2</w:t>
      </w:r>
      <w:r>
        <w:rPr>
          <w:b/>
          <w:bCs/>
          <w:i/>
          <w:iCs/>
        </w:rPr>
        <w:t>9</w:t>
      </w:r>
      <w:r w:rsidRPr="00662010">
        <w:rPr>
          <w:b/>
          <w:bCs/>
          <w:i/>
          <w:iCs/>
        </w:rPr>
        <w:t>.</w:t>
      </w:r>
      <w:r w:rsidR="00DB1EAB" w:rsidRPr="00DB1EAB">
        <w:rPr>
          <w:b/>
          <w:bCs/>
          <w:i/>
          <w:iCs/>
        </w:rPr>
        <w:t xml:space="preserve">Ограничения использования земельных участков и объектов капитального строительства на территории охранных зон объектов </w:t>
      </w:r>
      <w:r w:rsidR="00DB1EAB">
        <w:rPr>
          <w:b/>
          <w:bCs/>
          <w:i/>
          <w:iCs/>
        </w:rPr>
        <w:t>с</w:t>
      </w:r>
      <w:r>
        <w:rPr>
          <w:b/>
          <w:bCs/>
          <w:i/>
          <w:iCs/>
        </w:rPr>
        <w:t>вяз</w:t>
      </w:r>
      <w:r w:rsidR="00DB1EAB">
        <w:rPr>
          <w:b/>
          <w:bCs/>
          <w:i/>
          <w:iCs/>
        </w:rPr>
        <w:t>и</w:t>
      </w:r>
    </w:p>
    <w:p w:rsidR="00E5023B" w:rsidRDefault="00E5023B" w:rsidP="009200B0">
      <w:pPr>
        <w:ind w:firstLine="532"/>
        <w:jc w:val="both"/>
        <w:rPr>
          <w:b/>
          <w:bCs/>
          <w:i/>
          <w:iCs/>
        </w:rPr>
      </w:pPr>
    </w:p>
    <w:p w:rsidR="00A85E0C" w:rsidRPr="00A85E0C" w:rsidRDefault="00A85E0C" w:rsidP="0033520F">
      <w:pPr>
        <w:suppressAutoHyphens w:val="0"/>
        <w:ind w:firstLine="532"/>
        <w:jc w:val="both"/>
        <w:rPr>
          <w:rFonts w:ascii="Verdana" w:hAnsi="Verdana"/>
          <w:sz w:val="21"/>
          <w:szCs w:val="21"/>
          <w:lang w:eastAsia="ru-RU"/>
        </w:rPr>
      </w:pPr>
      <w:r w:rsidRPr="00A85E0C">
        <w:rPr>
          <w:lang w:eastAsia="ru-RU"/>
        </w:rPr>
        <w:t xml:space="preserve">В целях обеспечения сохранности действующих кабельных, радиорелейных и воздушных линий связи и линий радиофикации, а также сооружений связи </w:t>
      </w:r>
      <w:r w:rsidR="0033520F">
        <w:rPr>
          <w:lang w:eastAsia="ru-RU"/>
        </w:rPr>
        <w:t>п</w:t>
      </w:r>
      <w:r w:rsidR="0033520F" w:rsidRPr="0033520F">
        <w:rPr>
          <w:lang w:eastAsia="ru-RU"/>
        </w:rPr>
        <w:t>остановление</w:t>
      </w:r>
      <w:r w:rsidR="0043190C">
        <w:rPr>
          <w:lang w:eastAsia="ru-RU"/>
        </w:rPr>
        <w:t>м</w:t>
      </w:r>
      <w:r w:rsidR="0033520F" w:rsidRPr="0033520F">
        <w:rPr>
          <w:lang w:eastAsia="ru-RU"/>
        </w:rPr>
        <w:t xml:space="preserve"> Правительства РФ от 09.06.1995 N 578 "Об утверждении Правил охраны линий и сооружений связи Российской Федерации"</w:t>
      </w:r>
      <w:r w:rsidRPr="00A85E0C">
        <w:rPr>
          <w:lang w:eastAsia="ru-RU"/>
        </w:rPr>
        <w:t xml:space="preserve"> утверждены </w:t>
      </w:r>
      <w:r w:rsidR="0033520F">
        <w:rPr>
          <w:lang w:eastAsia="ru-RU"/>
        </w:rPr>
        <w:t>п</w:t>
      </w:r>
      <w:r w:rsidRPr="00A85E0C">
        <w:rPr>
          <w:lang w:eastAsia="ru-RU"/>
        </w:rPr>
        <w:t>равила охраны линий и сооружений связи Российской Федерации</w:t>
      </w:r>
      <w:r w:rsidR="0033520F">
        <w:rPr>
          <w:lang w:eastAsia="ru-RU"/>
        </w:rPr>
        <w:t>.</w:t>
      </w:r>
    </w:p>
    <w:p w:rsidR="00AE3796" w:rsidRDefault="00AE3796" w:rsidP="00901A9C">
      <w:pPr>
        <w:jc w:val="both"/>
        <w:rPr>
          <w:b/>
          <w:bCs/>
          <w:i/>
          <w:iCs/>
        </w:rPr>
      </w:pPr>
    </w:p>
    <w:p w:rsidR="009200B0" w:rsidRDefault="009200B0" w:rsidP="009200B0">
      <w:pPr>
        <w:ind w:firstLine="532"/>
        <w:jc w:val="both"/>
        <w:rPr>
          <w:b/>
          <w:bCs/>
          <w:i/>
          <w:iCs/>
        </w:rPr>
      </w:pPr>
      <w:r w:rsidRPr="00662010">
        <w:rPr>
          <w:b/>
          <w:bCs/>
          <w:i/>
          <w:iCs/>
        </w:rPr>
        <w:t xml:space="preserve">Статья </w:t>
      </w:r>
      <w:r w:rsidR="00115FA6">
        <w:rPr>
          <w:b/>
          <w:bCs/>
          <w:i/>
          <w:iCs/>
        </w:rPr>
        <w:t>30</w:t>
      </w:r>
      <w:r w:rsidRPr="00662010">
        <w:rPr>
          <w:b/>
          <w:bCs/>
          <w:i/>
          <w:iCs/>
        </w:rPr>
        <w:t xml:space="preserve">. Ограничения использования земельных участков и объектов капитального строительства </w:t>
      </w:r>
      <w:r w:rsidR="00C45CAF">
        <w:rPr>
          <w:b/>
          <w:bCs/>
          <w:i/>
          <w:iCs/>
        </w:rPr>
        <w:t xml:space="preserve">в границах </w:t>
      </w:r>
      <w:r w:rsidRPr="00662010">
        <w:rPr>
          <w:b/>
          <w:bCs/>
          <w:i/>
          <w:iCs/>
        </w:rPr>
        <w:t>особоохраняемой природной территории</w:t>
      </w:r>
    </w:p>
    <w:p w:rsidR="00E5023B" w:rsidRPr="00662010" w:rsidRDefault="00E5023B" w:rsidP="009200B0">
      <w:pPr>
        <w:ind w:firstLine="532"/>
        <w:jc w:val="both"/>
        <w:rPr>
          <w:b/>
          <w:bCs/>
          <w:i/>
          <w:iCs/>
        </w:rPr>
      </w:pPr>
    </w:p>
    <w:p w:rsidR="009200B0" w:rsidRDefault="009200B0" w:rsidP="009200B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62010">
        <w:rPr>
          <w:rFonts w:ascii="Times New Roman" w:hAnsi="Times New Roman"/>
          <w:sz w:val="24"/>
          <w:szCs w:val="24"/>
        </w:rPr>
        <w:t>В соответствии с федеральными законами от 14 марта 1995 г. N 33-ФЗ "Об особо охраняемых природных территориях", от 10 января 2002 г. N 7-ФЗ "Об охране окружающей среды", Законом Волгоградской области от 07 декабря 2001 г. N 641-ОД "Об особо охраняемых природных территориях Волгоградской области", постановление Правительства Волгоградской области от 01.10.2014 N 542-п "Об утверждении Положения о природном парке "Усть-Медведицкий" на части территории поселения расположена особо охраняемая природная территория регионального значения Природный парк "Усть-Медведицкий". На особо охраняемой природной территории регионального значения Природный парк "Усть-Медведицкий" устанавливаются особые условия использования земельных участков и объектов капитального строительства, содержание которых отражено в постановление Правительства Волгоградской области от 01.10.2014 N 542-п "Об утверждении Положения о природном парке "Усть-Медведицкий".</w:t>
      </w:r>
    </w:p>
    <w:p w:rsidR="00115FA6" w:rsidRDefault="00115FA6" w:rsidP="009200B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5FA6" w:rsidRDefault="00115FA6" w:rsidP="00C45CAF">
      <w:pPr>
        <w:pStyle w:val="ConsNormal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15FA6">
        <w:rPr>
          <w:rFonts w:ascii="Times New Roman" w:hAnsi="Times New Roman"/>
          <w:b/>
          <w:i/>
          <w:sz w:val="24"/>
          <w:szCs w:val="24"/>
        </w:rPr>
        <w:t>Статья 3</w:t>
      </w:r>
      <w:r w:rsidR="00C45CAF">
        <w:rPr>
          <w:rFonts w:ascii="Times New Roman" w:hAnsi="Times New Roman"/>
          <w:b/>
          <w:i/>
          <w:sz w:val="24"/>
          <w:szCs w:val="24"/>
        </w:rPr>
        <w:t>1</w:t>
      </w:r>
      <w:r w:rsidRPr="00115FA6">
        <w:rPr>
          <w:rFonts w:ascii="Times New Roman" w:hAnsi="Times New Roman"/>
          <w:b/>
          <w:i/>
          <w:sz w:val="24"/>
          <w:szCs w:val="24"/>
        </w:rPr>
        <w:t xml:space="preserve">. Ограничения использования земельных участков и объектов капитального строительства </w:t>
      </w:r>
      <w:r w:rsidR="00C45CAF">
        <w:rPr>
          <w:rFonts w:ascii="Times New Roman" w:hAnsi="Times New Roman"/>
          <w:b/>
          <w:i/>
          <w:sz w:val="24"/>
          <w:szCs w:val="24"/>
        </w:rPr>
        <w:t xml:space="preserve">в границах охранных зон </w:t>
      </w:r>
      <w:r w:rsidR="00C45CAF" w:rsidRPr="00C45CAF">
        <w:rPr>
          <w:rFonts w:ascii="Times New Roman" w:hAnsi="Times New Roman"/>
          <w:b/>
          <w:i/>
          <w:sz w:val="24"/>
          <w:szCs w:val="24"/>
        </w:rPr>
        <w:t>стационарных пунктов наблюдений за состояниемокружающей природной среды, ее загрязнением</w:t>
      </w:r>
    </w:p>
    <w:p w:rsidR="00E5023B" w:rsidRPr="00115FA6" w:rsidRDefault="00E5023B" w:rsidP="00C45CAF">
      <w:pPr>
        <w:pStyle w:val="ConsNormal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5FA6" w:rsidRPr="00662010" w:rsidRDefault="00115FA6" w:rsidP="009200B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15FA6">
        <w:rPr>
          <w:rFonts w:ascii="Times New Roman" w:hAnsi="Times New Roman"/>
          <w:sz w:val="24"/>
          <w:szCs w:val="24"/>
        </w:rPr>
        <w:t xml:space="preserve">Постановление Правительства РФ от 27.08.1999 года № 972 "Об утверждении положения о создании охранных зон стационарных </w:t>
      </w:r>
      <w:r w:rsidR="00901A9C" w:rsidRPr="00115FA6">
        <w:rPr>
          <w:rFonts w:ascii="Times New Roman" w:hAnsi="Times New Roman"/>
          <w:sz w:val="24"/>
          <w:szCs w:val="24"/>
        </w:rPr>
        <w:t>пунктов</w:t>
      </w:r>
      <w:r w:rsidRPr="00115FA6">
        <w:rPr>
          <w:rFonts w:ascii="Times New Roman" w:hAnsi="Times New Roman"/>
          <w:sz w:val="24"/>
          <w:szCs w:val="24"/>
        </w:rPr>
        <w:t xml:space="preserve"> наблюдений за состоянием окружающей природной среды, ее загрязнением"</w:t>
      </w:r>
      <w:r w:rsidR="00901A9C">
        <w:rPr>
          <w:rFonts w:ascii="Times New Roman" w:hAnsi="Times New Roman"/>
          <w:sz w:val="24"/>
          <w:szCs w:val="24"/>
        </w:rPr>
        <w:t xml:space="preserve"> утверждены правила установления </w:t>
      </w:r>
      <w:r w:rsidR="00901A9C" w:rsidRPr="00901A9C">
        <w:rPr>
          <w:rFonts w:ascii="Times New Roman" w:hAnsi="Times New Roman"/>
          <w:sz w:val="24"/>
          <w:szCs w:val="24"/>
        </w:rPr>
        <w:t>охранных зон стационарных пунктов наблюдений за состоянием окружающей природной среды, ее загрязнением</w:t>
      </w:r>
      <w:r w:rsidR="00901A9C">
        <w:rPr>
          <w:rFonts w:ascii="Times New Roman" w:hAnsi="Times New Roman"/>
          <w:sz w:val="24"/>
          <w:szCs w:val="24"/>
        </w:rPr>
        <w:t>.</w:t>
      </w:r>
    </w:p>
    <w:p w:rsidR="009200B0" w:rsidRPr="00662010" w:rsidRDefault="009200B0" w:rsidP="009200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B0" w:rsidRPr="00662010" w:rsidRDefault="009200B0" w:rsidP="009200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010">
        <w:rPr>
          <w:rFonts w:ascii="Times New Roman" w:hAnsi="Times New Roman" w:cs="Times New Roman"/>
          <w:b/>
          <w:bCs/>
          <w:sz w:val="24"/>
          <w:szCs w:val="24"/>
        </w:rPr>
        <w:t>Глава 10. Карта градостроительного зонирования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0B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2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Статья </w:t>
      </w:r>
      <w:r w:rsidR="00B0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C45C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662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Состав и содержание карты градостроительного зонирования</w:t>
      </w:r>
    </w:p>
    <w:p w:rsidR="00E5023B" w:rsidRPr="00662010" w:rsidRDefault="00E5023B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1. Картой градостроительного зонирования в составе Правил является графическое отображение границ территориальных зон, участков территориальных зон, границ зон с особыми условиями использования территории, отображенных на схематической основе.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2. Карта градостроительного зонирования включает в себя: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1) карту границ территориальных зон поселения;</w:t>
      </w:r>
    </w:p>
    <w:p w:rsidR="009200B0" w:rsidRPr="00662010" w:rsidRDefault="009200B0" w:rsidP="00920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010">
        <w:rPr>
          <w:rFonts w:ascii="Times New Roman" w:hAnsi="Times New Roman" w:cs="Times New Roman"/>
          <w:sz w:val="24"/>
          <w:szCs w:val="24"/>
        </w:rPr>
        <w:t>2) карту границ зон с особыми условиями использования территорий.</w:t>
      </w:r>
    </w:p>
    <w:p w:rsidR="00E56F25" w:rsidRDefault="00E56F25" w:rsidP="004F7BB6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  <w:i w:val="0"/>
        </w:rPr>
      </w:pPr>
    </w:p>
    <w:sectPr w:rsidR="00E56F25" w:rsidSect="002D758E">
      <w:headerReference w:type="default" r:id="rId15"/>
      <w:pgSz w:w="11906" w:h="16838"/>
      <w:pgMar w:top="568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564" w:rsidRDefault="00367564" w:rsidP="002D758E">
      <w:r>
        <w:separator/>
      </w:r>
    </w:p>
  </w:endnote>
  <w:endnote w:type="continuationSeparator" w:id="1">
    <w:p w:rsidR="00367564" w:rsidRDefault="00367564" w:rsidP="002D7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564" w:rsidRDefault="00367564" w:rsidP="002D758E">
      <w:r>
        <w:separator/>
      </w:r>
    </w:p>
  </w:footnote>
  <w:footnote w:type="continuationSeparator" w:id="1">
    <w:p w:rsidR="00367564" w:rsidRDefault="00367564" w:rsidP="002D7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8E" w:rsidRPr="002D758E" w:rsidRDefault="002D758E" w:rsidP="002D758E">
    <w:pPr>
      <w:pStyle w:val="a5"/>
      <w:jc w:val="right"/>
      <w:rPr>
        <w:color w:val="808080" w:themeColor="background1" w:themeShade="80"/>
        <w:lang w:val="ru-RU"/>
      </w:rPr>
    </w:pPr>
    <w:r w:rsidRPr="002D758E">
      <w:rPr>
        <w:color w:val="808080" w:themeColor="background1" w:themeShade="80"/>
        <w:lang w:val="ru-RU"/>
      </w:rPr>
      <w:t>ПРОЕКТ</w:t>
    </w:r>
  </w:p>
  <w:p w:rsidR="002D758E" w:rsidRPr="002D758E" w:rsidRDefault="002D758E" w:rsidP="002D758E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2">
    <w:nsid w:val="2B6507CA"/>
    <w:multiLevelType w:val="multilevel"/>
    <w:tmpl w:val="1C124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E1C3D"/>
    <w:rsid w:val="000039A3"/>
    <w:rsid w:val="00026B49"/>
    <w:rsid w:val="00030738"/>
    <w:rsid w:val="00030999"/>
    <w:rsid w:val="000328E6"/>
    <w:rsid w:val="00040D0C"/>
    <w:rsid w:val="000606B3"/>
    <w:rsid w:val="000766EB"/>
    <w:rsid w:val="00081644"/>
    <w:rsid w:val="00082F63"/>
    <w:rsid w:val="00083FE6"/>
    <w:rsid w:val="000858B4"/>
    <w:rsid w:val="00087A13"/>
    <w:rsid w:val="00090308"/>
    <w:rsid w:val="0009367E"/>
    <w:rsid w:val="000D3FC8"/>
    <w:rsid w:val="000E0C84"/>
    <w:rsid w:val="000E66FB"/>
    <w:rsid w:val="000E7BB8"/>
    <w:rsid w:val="000F024C"/>
    <w:rsid w:val="001060BB"/>
    <w:rsid w:val="00115FA6"/>
    <w:rsid w:val="0013185D"/>
    <w:rsid w:val="00136618"/>
    <w:rsid w:val="00151CF3"/>
    <w:rsid w:val="00155F65"/>
    <w:rsid w:val="00157245"/>
    <w:rsid w:val="00157813"/>
    <w:rsid w:val="00164D30"/>
    <w:rsid w:val="001652F3"/>
    <w:rsid w:val="00174FB1"/>
    <w:rsid w:val="001848FB"/>
    <w:rsid w:val="0019090D"/>
    <w:rsid w:val="001A72A9"/>
    <w:rsid w:val="001B0D54"/>
    <w:rsid w:val="001C36E4"/>
    <w:rsid w:val="001E1C3D"/>
    <w:rsid w:val="001E3BB4"/>
    <w:rsid w:val="001E43E2"/>
    <w:rsid w:val="001F2EA2"/>
    <w:rsid w:val="001F6A69"/>
    <w:rsid w:val="002236D3"/>
    <w:rsid w:val="002406D0"/>
    <w:rsid w:val="0024343D"/>
    <w:rsid w:val="00265790"/>
    <w:rsid w:val="0026714D"/>
    <w:rsid w:val="00271DBA"/>
    <w:rsid w:val="00272F86"/>
    <w:rsid w:val="002737F3"/>
    <w:rsid w:val="00293DEC"/>
    <w:rsid w:val="002A486E"/>
    <w:rsid w:val="002A7357"/>
    <w:rsid w:val="002B226A"/>
    <w:rsid w:val="002C66E8"/>
    <w:rsid w:val="002D758E"/>
    <w:rsid w:val="002D7C3E"/>
    <w:rsid w:val="002E2063"/>
    <w:rsid w:val="00300967"/>
    <w:rsid w:val="00301F43"/>
    <w:rsid w:val="003145E8"/>
    <w:rsid w:val="0032605C"/>
    <w:rsid w:val="00331C8E"/>
    <w:rsid w:val="0033520F"/>
    <w:rsid w:val="003421D8"/>
    <w:rsid w:val="00367564"/>
    <w:rsid w:val="00371B5C"/>
    <w:rsid w:val="003831E4"/>
    <w:rsid w:val="00384D1C"/>
    <w:rsid w:val="003878F0"/>
    <w:rsid w:val="003A6502"/>
    <w:rsid w:val="003B66FE"/>
    <w:rsid w:val="003C614E"/>
    <w:rsid w:val="003E4364"/>
    <w:rsid w:val="003F24D0"/>
    <w:rsid w:val="0040035E"/>
    <w:rsid w:val="004135FF"/>
    <w:rsid w:val="00415EA4"/>
    <w:rsid w:val="0043190C"/>
    <w:rsid w:val="0045474E"/>
    <w:rsid w:val="00472428"/>
    <w:rsid w:val="00485206"/>
    <w:rsid w:val="00490C85"/>
    <w:rsid w:val="004B36B3"/>
    <w:rsid w:val="004B72A4"/>
    <w:rsid w:val="004C4022"/>
    <w:rsid w:val="004E66B9"/>
    <w:rsid w:val="004F11CC"/>
    <w:rsid w:val="004F576C"/>
    <w:rsid w:val="004F7BB6"/>
    <w:rsid w:val="0050094E"/>
    <w:rsid w:val="00527C9B"/>
    <w:rsid w:val="0053622C"/>
    <w:rsid w:val="00543732"/>
    <w:rsid w:val="00561D2D"/>
    <w:rsid w:val="005676FA"/>
    <w:rsid w:val="00597DB5"/>
    <w:rsid w:val="005B0057"/>
    <w:rsid w:val="005D0D9F"/>
    <w:rsid w:val="005D2670"/>
    <w:rsid w:val="005D286E"/>
    <w:rsid w:val="005D3D26"/>
    <w:rsid w:val="00601E27"/>
    <w:rsid w:val="00613DC7"/>
    <w:rsid w:val="00625352"/>
    <w:rsid w:val="00625AD7"/>
    <w:rsid w:val="006271E6"/>
    <w:rsid w:val="00630D62"/>
    <w:rsid w:val="006375E7"/>
    <w:rsid w:val="00640432"/>
    <w:rsid w:val="006415C8"/>
    <w:rsid w:val="00645031"/>
    <w:rsid w:val="00652DDB"/>
    <w:rsid w:val="00663F76"/>
    <w:rsid w:val="00667F6A"/>
    <w:rsid w:val="00675988"/>
    <w:rsid w:val="00687588"/>
    <w:rsid w:val="0069168A"/>
    <w:rsid w:val="006964C1"/>
    <w:rsid w:val="006A190C"/>
    <w:rsid w:val="006C62DC"/>
    <w:rsid w:val="006D68BC"/>
    <w:rsid w:val="006D6BDE"/>
    <w:rsid w:val="006E0D9B"/>
    <w:rsid w:val="006E16B7"/>
    <w:rsid w:val="006E6C30"/>
    <w:rsid w:val="006F7A3E"/>
    <w:rsid w:val="0070039B"/>
    <w:rsid w:val="00700675"/>
    <w:rsid w:val="00703ADF"/>
    <w:rsid w:val="007112D0"/>
    <w:rsid w:val="0071292D"/>
    <w:rsid w:val="00722273"/>
    <w:rsid w:val="00732368"/>
    <w:rsid w:val="0074670A"/>
    <w:rsid w:val="00751D68"/>
    <w:rsid w:val="00755524"/>
    <w:rsid w:val="00763085"/>
    <w:rsid w:val="007643F0"/>
    <w:rsid w:val="00773A8C"/>
    <w:rsid w:val="00782D28"/>
    <w:rsid w:val="007835F6"/>
    <w:rsid w:val="007849A6"/>
    <w:rsid w:val="007A3E7C"/>
    <w:rsid w:val="007B282C"/>
    <w:rsid w:val="007C26B9"/>
    <w:rsid w:val="007C5A72"/>
    <w:rsid w:val="007D05B7"/>
    <w:rsid w:val="007D5A48"/>
    <w:rsid w:val="007D77AE"/>
    <w:rsid w:val="00800B16"/>
    <w:rsid w:val="0082381E"/>
    <w:rsid w:val="00840D52"/>
    <w:rsid w:val="008440D0"/>
    <w:rsid w:val="00855E4F"/>
    <w:rsid w:val="00873574"/>
    <w:rsid w:val="008778D7"/>
    <w:rsid w:val="008830B4"/>
    <w:rsid w:val="008900DA"/>
    <w:rsid w:val="008C5EF3"/>
    <w:rsid w:val="008D038D"/>
    <w:rsid w:val="008E5B5F"/>
    <w:rsid w:val="008F19BC"/>
    <w:rsid w:val="00901A9C"/>
    <w:rsid w:val="00902ABC"/>
    <w:rsid w:val="00904C3A"/>
    <w:rsid w:val="00912EC0"/>
    <w:rsid w:val="00912FA0"/>
    <w:rsid w:val="009134C8"/>
    <w:rsid w:val="00917C96"/>
    <w:rsid w:val="009200B0"/>
    <w:rsid w:val="0092219A"/>
    <w:rsid w:val="009339C3"/>
    <w:rsid w:val="00940DEE"/>
    <w:rsid w:val="00961A0D"/>
    <w:rsid w:val="00961CB4"/>
    <w:rsid w:val="00972FF6"/>
    <w:rsid w:val="009750B0"/>
    <w:rsid w:val="009A2353"/>
    <w:rsid w:val="009A6D8F"/>
    <w:rsid w:val="009C45D8"/>
    <w:rsid w:val="009C58D0"/>
    <w:rsid w:val="009C6074"/>
    <w:rsid w:val="009F2CCE"/>
    <w:rsid w:val="00A4611A"/>
    <w:rsid w:val="00A5164E"/>
    <w:rsid w:val="00A76850"/>
    <w:rsid w:val="00A82965"/>
    <w:rsid w:val="00A8552B"/>
    <w:rsid w:val="00A85E0C"/>
    <w:rsid w:val="00A9294E"/>
    <w:rsid w:val="00A94198"/>
    <w:rsid w:val="00AC78B5"/>
    <w:rsid w:val="00AD3CA3"/>
    <w:rsid w:val="00AE3796"/>
    <w:rsid w:val="00AF70B8"/>
    <w:rsid w:val="00AF726F"/>
    <w:rsid w:val="00B02A30"/>
    <w:rsid w:val="00B051CA"/>
    <w:rsid w:val="00B65435"/>
    <w:rsid w:val="00B73AD7"/>
    <w:rsid w:val="00B85674"/>
    <w:rsid w:val="00B906B5"/>
    <w:rsid w:val="00BA0B2B"/>
    <w:rsid w:val="00BA2CCA"/>
    <w:rsid w:val="00BA6DE4"/>
    <w:rsid w:val="00BB38CC"/>
    <w:rsid w:val="00BB5B8F"/>
    <w:rsid w:val="00BC0D05"/>
    <w:rsid w:val="00BE0398"/>
    <w:rsid w:val="00BF3DAB"/>
    <w:rsid w:val="00C0451D"/>
    <w:rsid w:val="00C133AE"/>
    <w:rsid w:val="00C265BF"/>
    <w:rsid w:val="00C268EB"/>
    <w:rsid w:val="00C3182F"/>
    <w:rsid w:val="00C336C8"/>
    <w:rsid w:val="00C342C0"/>
    <w:rsid w:val="00C37E7D"/>
    <w:rsid w:val="00C45CAF"/>
    <w:rsid w:val="00C52B5F"/>
    <w:rsid w:val="00C63D00"/>
    <w:rsid w:val="00C670BF"/>
    <w:rsid w:val="00C81194"/>
    <w:rsid w:val="00CA7118"/>
    <w:rsid w:val="00CD0229"/>
    <w:rsid w:val="00CE7AE0"/>
    <w:rsid w:val="00CF02C6"/>
    <w:rsid w:val="00D02DB1"/>
    <w:rsid w:val="00D0482E"/>
    <w:rsid w:val="00D066D1"/>
    <w:rsid w:val="00D1147C"/>
    <w:rsid w:val="00D11665"/>
    <w:rsid w:val="00D11DD2"/>
    <w:rsid w:val="00D214C5"/>
    <w:rsid w:val="00D21A97"/>
    <w:rsid w:val="00D23160"/>
    <w:rsid w:val="00D272A2"/>
    <w:rsid w:val="00D51A0A"/>
    <w:rsid w:val="00D6439C"/>
    <w:rsid w:val="00D64F52"/>
    <w:rsid w:val="00D66DF8"/>
    <w:rsid w:val="00D74F4E"/>
    <w:rsid w:val="00D80005"/>
    <w:rsid w:val="00D8251A"/>
    <w:rsid w:val="00DA1528"/>
    <w:rsid w:val="00DB1EAB"/>
    <w:rsid w:val="00DB326B"/>
    <w:rsid w:val="00DD2373"/>
    <w:rsid w:val="00DE5A19"/>
    <w:rsid w:val="00DF0F51"/>
    <w:rsid w:val="00E07EB7"/>
    <w:rsid w:val="00E14B87"/>
    <w:rsid w:val="00E3334F"/>
    <w:rsid w:val="00E33D08"/>
    <w:rsid w:val="00E37532"/>
    <w:rsid w:val="00E46C6A"/>
    <w:rsid w:val="00E5023B"/>
    <w:rsid w:val="00E53D29"/>
    <w:rsid w:val="00E53E80"/>
    <w:rsid w:val="00E554EA"/>
    <w:rsid w:val="00E56F25"/>
    <w:rsid w:val="00E570AD"/>
    <w:rsid w:val="00E7248D"/>
    <w:rsid w:val="00E74D80"/>
    <w:rsid w:val="00E75624"/>
    <w:rsid w:val="00EB52D0"/>
    <w:rsid w:val="00ED503A"/>
    <w:rsid w:val="00EE126D"/>
    <w:rsid w:val="00EF20E8"/>
    <w:rsid w:val="00EF247D"/>
    <w:rsid w:val="00F057E3"/>
    <w:rsid w:val="00F07E78"/>
    <w:rsid w:val="00F116C3"/>
    <w:rsid w:val="00F13201"/>
    <w:rsid w:val="00F14AE8"/>
    <w:rsid w:val="00F16119"/>
    <w:rsid w:val="00F36A59"/>
    <w:rsid w:val="00F45D49"/>
    <w:rsid w:val="00F660AC"/>
    <w:rsid w:val="00F820F1"/>
    <w:rsid w:val="00F82B9A"/>
    <w:rsid w:val="00FA0217"/>
    <w:rsid w:val="00FA1A60"/>
    <w:rsid w:val="00FA3D4A"/>
    <w:rsid w:val="00FB1F86"/>
    <w:rsid w:val="00FC3419"/>
    <w:rsid w:val="00FC5C97"/>
    <w:rsid w:val="00FC7247"/>
    <w:rsid w:val="00FE2E18"/>
    <w:rsid w:val="00FF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15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F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F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E1C3D"/>
    <w:rPr>
      <w:color w:val="0000FF"/>
      <w:u w:val="single"/>
    </w:rPr>
  </w:style>
  <w:style w:type="character" w:styleId="a4">
    <w:name w:val="Emphasis"/>
    <w:basedOn w:val="a0"/>
    <w:qFormat/>
    <w:rsid w:val="001E1C3D"/>
    <w:rPr>
      <w:i/>
      <w:iCs/>
    </w:rPr>
  </w:style>
  <w:style w:type="paragraph" w:styleId="a5">
    <w:name w:val="header"/>
    <w:basedOn w:val="a"/>
    <w:link w:val="a6"/>
    <w:uiPriority w:val="99"/>
    <w:rsid w:val="00E56F2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E56F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E56F25"/>
    <w:pPr>
      <w:suppressLineNumbers/>
    </w:pPr>
  </w:style>
  <w:style w:type="paragraph" w:customStyle="1" w:styleId="3-016">
    <w:name w:val="Стиль Заголовок 3 + малые прописные Справа:  -01 см Перед:  6 пт..."/>
    <w:basedOn w:val="3"/>
    <w:rsid w:val="00E56F25"/>
    <w:pPr>
      <w:keepNext w:val="0"/>
      <w:widowControl w:val="0"/>
      <w:tabs>
        <w:tab w:val="left" w:pos="720"/>
      </w:tabs>
      <w:overflowPunct w:val="0"/>
      <w:autoSpaceDE w:val="0"/>
      <w:spacing w:before="120"/>
      <w:ind w:firstLine="540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ConsNormal">
    <w:name w:val="ConsNormal"/>
    <w:rsid w:val="00E56F2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txt">
    <w:name w:val="txt"/>
    <w:basedOn w:val="a"/>
    <w:rsid w:val="00E56F25"/>
    <w:pPr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semiHidden/>
    <w:rsid w:val="00E56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71D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5F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15F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9">
    <w:name w:val="footer"/>
    <w:basedOn w:val="a"/>
    <w:link w:val="aa"/>
    <w:uiPriority w:val="99"/>
    <w:unhideWhenUsed/>
    <w:rsid w:val="002D75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75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9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0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2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5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E10A25DF626D8F41E30362AB4345CA4A1DC10E7CFAEA804622434DCE4C89468B72F508C85V1N3O" TargetMode="External"/><Relationship Id="rId13" Type="http://schemas.openxmlformats.org/officeDocument/2006/relationships/hyperlink" Target="file:///C:\Users\A_Pochivalova.I-VOLGA\Desktop\2%20&#1055;&#1088;&#1086;&#1077;&#1082;&#1090;%20&#1055;&#1047;&#1047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E10A25DF626D8F41E30362AB4345CA5A9DA10E3CDAEA804622434DCE4C89468B72F508E801541VDNAO" TargetMode="External"/><Relationship Id="rId12" Type="http://schemas.openxmlformats.org/officeDocument/2006/relationships/hyperlink" Target="consultantplus://offline/ref=302B1F66D7B43BD03D5DA0CEAEA8E98745818B636876EEFB0025C20749DEF1B515D2FE6030203730OCAD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2B1F66D7B43BD03D5DA0CEAEA8E98745818B636876EEFB0025C20749DEF1B515D2FE6030203730OCA8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93E10A25DF626D8F41E2E3B3CD86B59A7AA831FE6CCA5FB5D37226383B4CEC128F72905CDC41D41DB5C0BCEVEN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3E10A25DF626D8F41E30362AB4345CA5A9D41BE5CAAEA804622434DCE4C89468B72F508E811145VDNBO" TargetMode="External"/><Relationship Id="rId14" Type="http://schemas.openxmlformats.org/officeDocument/2006/relationships/hyperlink" Target="file:///C:\Users\A_Pochivalova.I-VOLGA\Desktop\2%20&#1055;&#1088;&#1086;&#1077;&#1082;&#1090;%20&#1055;&#1047;&#104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11569</Words>
  <Characters>65947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Домик</cp:lastModifiedBy>
  <cp:revision>2</cp:revision>
  <cp:lastPrinted>2019-08-15T10:24:00Z</cp:lastPrinted>
  <dcterms:created xsi:type="dcterms:W3CDTF">2020-11-23T07:52:00Z</dcterms:created>
  <dcterms:modified xsi:type="dcterms:W3CDTF">2020-11-23T07:52:00Z</dcterms:modified>
</cp:coreProperties>
</file>