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7718" w14:textId="70709A77" w:rsidR="008E28B4" w:rsidRDefault="008E28B4" w:rsidP="008E28B4">
      <w:pPr>
        <w:jc w:val="right"/>
      </w:pPr>
      <w:r>
        <w:t>ПРОЕКТ</w:t>
      </w:r>
    </w:p>
    <w:tbl>
      <w:tblPr>
        <w:tblpPr w:leftFromText="180" w:rightFromText="180" w:vertAnchor="text" w:horzAnchor="margin" w:tblpX="-176" w:tblpY="196"/>
        <w:tblW w:w="9639" w:type="dxa"/>
        <w:tblLook w:val="04A0" w:firstRow="1" w:lastRow="0" w:firstColumn="1" w:lastColumn="0" w:noHBand="0" w:noVBand="1"/>
      </w:tblPr>
      <w:tblGrid>
        <w:gridCol w:w="9639"/>
      </w:tblGrid>
      <w:tr w:rsidR="008E28B4" w:rsidRPr="00B00C15" w14:paraId="4635C675" w14:textId="77777777" w:rsidTr="00FE05E5">
        <w:trPr>
          <w:trHeight w:val="931"/>
        </w:trPr>
        <w:tc>
          <w:tcPr>
            <w:tcW w:w="9639" w:type="dxa"/>
            <w:tcBorders>
              <w:bottom w:val="thinThickSmallGap" w:sz="24" w:space="0" w:color="auto"/>
            </w:tcBorders>
          </w:tcPr>
          <w:p w14:paraId="47273931" w14:textId="77777777" w:rsidR="008E28B4" w:rsidRPr="00B00C15" w:rsidRDefault="008E28B4" w:rsidP="00FE05E5">
            <w:pPr>
              <w:ind w:right="139"/>
              <w:jc w:val="center"/>
              <w:rPr>
                <w:b/>
                <w:sz w:val="24"/>
                <w:szCs w:val="24"/>
              </w:rPr>
            </w:pPr>
            <w:r w:rsidRPr="00B00C15">
              <w:rPr>
                <w:b/>
                <w:sz w:val="24"/>
                <w:szCs w:val="24"/>
              </w:rPr>
              <w:t>РОССИЙСКАЯ ФЕДЕРАЦИЯ</w:t>
            </w:r>
          </w:p>
          <w:p w14:paraId="46C9D58E" w14:textId="77777777" w:rsidR="008E28B4" w:rsidRPr="00B00C15" w:rsidRDefault="008E28B4" w:rsidP="00FE05E5">
            <w:pPr>
              <w:ind w:right="139"/>
              <w:jc w:val="center"/>
              <w:rPr>
                <w:b/>
                <w:sz w:val="24"/>
                <w:szCs w:val="24"/>
              </w:rPr>
            </w:pPr>
            <w:r w:rsidRPr="00B00C15">
              <w:rPr>
                <w:b/>
                <w:sz w:val="24"/>
                <w:szCs w:val="24"/>
              </w:rPr>
              <w:t>ВОЛГОГРАДСКАЯ ОБЛАСТЬ</w:t>
            </w:r>
          </w:p>
          <w:p w14:paraId="481290BC" w14:textId="77777777" w:rsidR="008E28B4" w:rsidRPr="00B00C15" w:rsidRDefault="008E28B4" w:rsidP="00FE05E5">
            <w:pPr>
              <w:ind w:right="139"/>
              <w:jc w:val="center"/>
              <w:rPr>
                <w:b/>
                <w:sz w:val="24"/>
                <w:szCs w:val="24"/>
              </w:rPr>
            </w:pPr>
            <w:r w:rsidRPr="00B00C15">
              <w:rPr>
                <w:b/>
                <w:sz w:val="24"/>
                <w:szCs w:val="24"/>
              </w:rPr>
              <w:t>Городское поселение город Серафимович</w:t>
            </w:r>
          </w:p>
          <w:p w14:paraId="0B476892" w14:textId="77777777" w:rsidR="008E28B4" w:rsidRPr="00B00C15" w:rsidRDefault="008E28B4" w:rsidP="00FE05E5">
            <w:pPr>
              <w:ind w:right="139"/>
              <w:jc w:val="center"/>
              <w:rPr>
                <w:b/>
                <w:sz w:val="24"/>
                <w:szCs w:val="24"/>
              </w:rPr>
            </w:pPr>
            <w:r w:rsidRPr="00B00C15">
              <w:rPr>
                <w:b/>
                <w:sz w:val="24"/>
                <w:szCs w:val="24"/>
              </w:rPr>
              <w:t>Волгоградской области</w:t>
            </w:r>
          </w:p>
          <w:p w14:paraId="4D836E92" w14:textId="77777777" w:rsidR="008E28B4" w:rsidRPr="00B00C15" w:rsidRDefault="008E28B4" w:rsidP="00FE05E5">
            <w:pPr>
              <w:pStyle w:val="a3"/>
              <w:spacing w:before="0" w:beforeAutospacing="0" w:after="0"/>
              <w:ind w:right="139"/>
              <w:jc w:val="center"/>
              <w:rPr>
                <w:b/>
              </w:rPr>
            </w:pPr>
            <w:r w:rsidRPr="00B00C15">
              <w:rPr>
                <w:b/>
                <w:lang w:eastAsia="ar-SA"/>
              </w:rPr>
              <w:tab/>
              <w:t>Серафимовичский городской Совет</w:t>
            </w:r>
          </w:p>
        </w:tc>
      </w:tr>
    </w:tbl>
    <w:p w14:paraId="180B542B" w14:textId="77777777" w:rsidR="008E28B4" w:rsidRPr="00B00C15" w:rsidRDefault="008E28B4" w:rsidP="008E28B4">
      <w:pPr>
        <w:pStyle w:val="a3"/>
        <w:spacing w:before="0" w:beforeAutospacing="0" w:after="0"/>
        <w:ind w:right="139"/>
        <w:jc w:val="center"/>
        <w:rPr>
          <w:b/>
          <w:bCs/>
        </w:rPr>
      </w:pPr>
    </w:p>
    <w:p w14:paraId="05A8AB0D" w14:textId="77777777" w:rsidR="008E28B4" w:rsidRPr="00B00C15" w:rsidRDefault="008E28B4" w:rsidP="008E28B4">
      <w:pPr>
        <w:pStyle w:val="a3"/>
        <w:spacing w:before="0" w:beforeAutospacing="0" w:after="0"/>
        <w:ind w:right="139"/>
        <w:jc w:val="center"/>
        <w:rPr>
          <w:b/>
          <w:bCs/>
        </w:rPr>
      </w:pPr>
    </w:p>
    <w:p w14:paraId="32B6B264" w14:textId="77777777" w:rsidR="008E28B4" w:rsidRPr="00B00C15" w:rsidRDefault="008E28B4" w:rsidP="008E28B4">
      <w:pPr>
        <w:pStyle w:val="a3"/>
        <w:spacing w:before="0" w:beforeAutospacing="0" w:after="0"/>
        <w:ind w:right="139"/>
        <w:jc w:val="center"/>
        <w:rPr>
          <w:b/>
          <w:bCs/>
        </w:rPr>
      </w:pPr>
      <w:r w:rsidRPr="00B00C15">
        <w:rPr>
          <w:b/>
          <w:bCs/>
        </w:rPr>
        <w:t>РЕШЕНИЕ</w:t>
      </w:r>
    </w:p>
    <w:p w14:paraId="25E687A9" w14:textId="62F64EF9" w:rsidR="008E28B4" w:rsidRDefault="008E28B4" w:rsidP="008E28B4">
      <w:pPr>
        <w:rPr>
          <w:sz w:val="24"/>
          <w:szCs w:val="24"/>
        </w:rPr>
      </w:pPr>
      <w:r w:rsidRPr="00B00C15">
        <w:rPr>
          <w:sz w:val="24"/>
          <w:szCs w:val="24"/>
        </w:rPr>
        <w:t>«</w:t>
      </w:r>
      <w:r>
        <w:rPr>
          <w:sz w:val="24"/>
          <w:szCs w:val="24"/>
        </w:rPr>
        <w:t>___</w:t>
      </w:r>
      <w:r w:rsidRPr="00B00C15">
        <w:rPr>
          <w:sz w:val="24"/>
          <w:szCs w:val="24"/>
        </w:rPr>
        <w:t xml:space="preserve">» </w:t>
      </w:r>
      <w:r>
        <w:rPr>
          <w:sz w:val="24"/>
          <w:szCs w:val="24"/>
        </w:rPr>
        <w:t>_______</w:t>
      </w:r>
      <w:r w:rsidRPr="00B00C15">
        <w:rPr>
          <w:sz w:val="24"/>
          <w:szCs w:val="24"/>
        </w:rPr>
        <w:t>202</w:t>
      </w:r>
      <w:r>
        <w:rPr>
          <w:sz w:val="24"/>
          <w:szCs w:val="24"/>
        </w:rPr>
        <w:t>2</w:t>
      </w:r>
      <w:r w:rsidRPr="00B00C15">
        <w:rPr>
          <w:sz w:val="24"/>
          <w:szCs w:val="24"/>
        </w:rPr>
        <w:t xml:space="preserve"> г.                                                                                    </w:t>
      </w:r>
      <w:r>
        <w:rPr>
          <w:sz w:val="24"/>
          <w:szCs w:val="24"/>
        </w:rPr>
        <w:t xml:space="preserve">                  </w:t>
      </w:r>
      <w:r w:rsidRPr="00B00C15">
        <w:rPr>
          <w:sz w:val="24"/>
          <w:szCs w:val="24"/>
        </w:rPr>
        <w:t xml:space="preserve">          №</w:t>
      </w:r>
      <w:r>
        <w:rPr>
          <w:sz w:val="24"/>
          <w:szCs w:val="24"/>
        </w:rPr>
        <w:t>_</w:t>
      </w:r>
    </w:p>
    <w:p w14:paraId="1E40A0F8" w14:textId="77777777" w:rsidR="00E067F4" w:rsidRPr="00B00C15" w:rsidRDefault="00E067F4" w:rsidP="008E28B4">
      <w:pPr>
        <w:rPr>
          <w:sz w:val="24"/>
          <w:szCs w:val="24"/>
        </w:rPr>
      </w:pPr>
    </w:p>
    <w:p w14:paraId="595413F7" w14:textId="680336F4" w:rsidR="00E067F4" w:rsidRPr="00671F2E" w:rsidRDefault="00E067F4" w:rsidP="00E067F4">
      <w:pPr>
        <w:keepNext/>
        <w:keepLines/>
        <w:tabs>
          <w:tab w:val="left" w:pos="-360"/>
        </w:tabs>
        <w:contextualSpacing/>
        <w:jc w:val="both"/>
        <w:rPr>
          <w:b/>
          <w:sz w:val="24"/>
          <w:szCs w:val="24"/>
        </w:rPr>
      </w:pPr>
      <w:r>
        <w:rPr>
          <w:b/>
          <w:sz w:val="24"/>
          <w:szCs w:val="24"/>
        </w:rPr>
        <w:tab/>
      </w:r>
      <w:r w:rsidRPr="00E067F4">
        <w:rPr>
          <w:b/>
          <w:sz w:val="24"/>
          <w:szCs w:val="24"/>
        </w:rPr>
        <w:t>О внесении изменений в решение</w:t>
      </w:r>
      <w:r>
        <w:rPr>
          <w:b/>
          <w:sz w:val="24"/>
          <w:szCs w:val="24"/>
        </w:rPr>
        <w:t xml:space="preserve"> </w:t>
      </w:r>
      <w:r w:rsidRPr="00E067F4">
        <w:rPr>
          <w:b/>
          <w:sz w:val="24"/>
          <w:szCs w:val="24"/>
        </w:rPr>
        <w:t>Серафимовичского городского Совета Волгоградской области</w:t>
      </w:r>
      <w:r w:rsidR="00BB3561">
        <w:rPr>
          <w:b/>
          <w:sz w:val="24"/>
          <w:szCs w:val="24"/>
        </w:rPr>
        <w:t xml:space="preserve"> </w:t>
      </w:r>
      <w:r w:rsidRPr="00E067F4">
        <w:rPr>
          <w:b/>
          <w:sz w:val="24"/>
          <w:szCs w:val="24"/>
        </w:rPr>
        <w:t xml:space="preserve">от </w:t>
      </w:r>
      <w:r w:rsidR="00671F2E">
        <w:rPr>
          <w:b/>
          <w:sz w:val="24"/>
          <w:szCs w:val="24"/>
        </w:rPr>
        <w:t>24.12.2020г</w:t>
      </w:r>
      <w:r w:rsidRPr="00E067F4">
        <w:rPr>
          <w:b/>
          <w:sz w:val="24"/>
          <w:szCs w:val="24"/>
        </w:rPr>
        <w:t xml:space="preserve">. № </w:t>
      </w:r>
      <w:r w:rsidR="00671F2E">
        <w:rPr>
          <w:b/>
          <w:sz w:val="24"/>
          <w:szCs w:val="24"/>
        </w:rPr>
        <w:t>70</w:t>
      </w:r>
      <w:r w:rsidRPr="00E067F4">
        <w:rPr>
          <w:b/>
          <w:sz w:val="24"/>
          <w:szCs w:val="24"/>
        </w:rPr>
        <w:t xml:space="preserve"> </w:t>
      </w:r>
      <w:r w:rsidRPr="00671F2E">
        <w:rPr>
          <w:b/>
          <w:sz w:val="24"/>
          <w:szCs w:val="24"/>
        </w:rPr>
        <w:t>«</w:t>
      </w:r>
      <w:r w:rsidR="00671F2E" w:rsidRPr="00671F2E">
        <w:rPr>
          <w:b/>
          <w:color w:val="000000"/>
          <w:sz w:val="24"/>
          <w:szCs w:val="24"/>
        </w:rPr>
        <w:t>Об утверждении Правил землепользования и застройки городского поселения город Серафимович Серафимовичского муниципального района Волгоградской области</w:t>
      </w:r>
      <w:r w:rsidRPr="00671F2E">
        <w:rPr>
          <w:b/>
          <w:sz w:val="24"/>
          <w:szCs w:val="24"/>
        </w:rPr>
        <w:t>»</w:t>
      </w:r>
    </w:p>
    <w:p w14:paraId="098ED595" w14:textId="77777777" w:rsidR="00E067F4" w:rsidRPr="00671F2E" w:rsidRDefault="00E067F4" w:rsidP="00E067F4">
      <w:pPr>
        <w:tabs>
          <w:tab w:val="left" w:pos="-360"/>
        </w:tabs>
        <w:contextualSpacing/>
        <w:jc w:val="both"/>
        <w:rPr>
          <w:b/>
          <w:sz w:val="24"/>
          <w:szCs w:val="24"/>
        </w:rPr>
      </w:pPr>
    </w:p>
    <w:p w14:paraId="47A4695B" w14:textId="2A66AF82" w:rsidR="00E067F4" w:rsidRPr="00991472" w:rsidRDefault="00991472" w:rsidP="00E067F4">
      <w:pPr>
        <w:pStyle w:val="a6"/>
        <w:autoSpaceDE w:val="0"/>
        <w:spacing w:line="240" w:lineRule="auto"/>
        <w:ind w:firstLine="720"/>
        <w:jc w:val="both"/>
      </w:pPr>
      <w:r w:rsidRPr="00991472">
        <w:t xml:space="preserve">В целях упорядочения муниципальных правовых актов и приведения их в соответствие с действующим законодательством, руководствуясь Федеральным </w:t>
      </w:r>
      <w:hyperlink r:id="rId6" w:history="1">
        <w:r w:rsidRPr="00991472">
          <w:t>закон</w:t>
        </w:r>
      </w:hyperlink>
      <w:r w:rsidRPr="00991472">
        <w:t xml:space="preserve">ом от 06.10.2003 N 131-ФЗ "Об общих принципах организации местного самоуправления в Российской Федерации", Уставом городского поселения г. Серафимович Серафимовичского муниципального района Волгоградской области, Серафимовичский городской Совет городского поселения г. Серафимович Серафимовичского муниципального района Волгоградской области </w:t>
      </w:r>
      <w:r w:rsidR="005E2C91" w:rsidRPr="00991472">
        <w:rPr>
          <w:b/>
          <w:bCs/>
          <w:color w:val="000000"/>
          <w:kern w:val="1"/>
        </w:rPr>
        <w:t>РЕШИЛ:</w:t>
      </w:r>
      <w:r w:rsidR="00E067F4" w:rsidRPr="00991472">
        <w:t xml:space="preserve"> </w:t>
      </w:r>
    </w:p>
    <w:p w14:paraId="588A407A" w14:textId="490F0027" w:rsidR="00E067F4" w:rsidRDefault="00E067F4" w:rsidP="00E067F4">
      <w:pPr>
        <w:ind w:firstLine="709"/>
        <w:jc w:val="both"/>
        <w:outlineLvl w:val="0"/>
        <w:rPr>
          <w:iCs/>
          <w:sz w:val="24"/>
          <w:szCs w:val="24"/>
        </w:rPr>
      </w:pPr>
      <w:r w:rsidRPr="00991472">
        <w:rPr>
          <w:sz w:val="24"/>
          <w:szCs w:val="24"/>
        </w:rPr>
        <w:t xml:space="preserve">1. Внести в </w:t>
      </w:r>
      <w:r w:rsidR="00671F2E" w:rsidRPr="00991472">
        <w:rPr>
          <w:color w:val="000000"/>
          <w:sz w:val="24"/>
          <w:szCs w:val="24"/>
        </w:rPr>
        <w:t>Правила землепользования и застройки городского поселения город</w:t>
      </w:r>
      <w:r w:rsidR="00671F2E" w:rsidRPr="00647549">
        <w:rPr>
          <w:color w:val="000000"/>
          <w:sz w:val="24"/>
          <w:szCs w:val="24"/>
        </w:rPr>
        <w:t xml:space="preserve"> Серафимович Серафимовичского муниципального района Волгоградской области</w:t>
      </w:r>
      <w:r w:rsidRPr="00647549">
        <w:rPr>
          <w:iCs/>
          <w:sz w:val="24"/>
          <w:szCs w:val="24"/>
        </w:rPr>
        <w:t xml:space="preserve">, </w:t>
      </w:r>
      <w:proofErr w:type="gramStart"/>
      <w:r w:rsidRPr="00647549">
        <w:rPr>
          <w:iCs/>
          <w:sz w:val="24"/>
          <w:szCs w:val="24"/>
        </w:rPr>
        <w:t>утвержденн</w:t>
      </w:r>
      <w:r w:rsidR="00671F2E" w:rsidRPr="00647549">
        <w:rPr>
          <w:iCs/>
          <w:sz w:val="24"/>
          <w:szCs w:val="24"/>
        </w:rPr>
        <w:t>ые</w:t>
      </w:r>
      <w:r w:rsidRPr="00647549">
        <w:rPr>
          <w:iCs/>
          <w:sz w:val="24"/>
          <w:szCs w:val="24"/>
        </w:rPr>
        <w:t xml:space="preserve">  </w:t>
      </w:r>
      <w:r w:rsidRPr="00647549">
        <w:rPr>
          <w:sz w:val="24"/>
          <w:szCs w:val="24"/>
        </w:rPr>
        <w:t>решением</w:t>
      </w:r>
      <w:proofErr w:type="gramEnd"/>
      <w:r w:rsidRPr="00647549">
        <w:rPr>
          <w:i/>
          <w:iCs/>
          <w:sz w:val="24"/>
          <w:szCs w:val="24"/>
        </w:rPr>
        <w:t xml:space="preserve">  </w:t>
      </w:r>
      <w:r w:rsidR="005E2C91" w:rsidRPr="00647549">
        <w:rPr>
          <w:sz w:val="24"/>
          <w:szCs w:val="24"/>
        </w:rPr>
        <w:t xml:space="preserve">Серафимовичского городского Совета Волгоградской области  от </w:t>
      </w:r>
      <w:r w:rsidR="00671F2E" w:rsidRPr="00647549">
        <w:rPr>
          <w:sz w:val="24"/>
          <w:szCs w:val="24"/>
        </w:rPr>
        <w:t>24.12.2020г. № 70</w:t>
      </w:r>
      <w:r w:rsidRPr="00647549">
        <w:rPr>
          <w:sz w:val="24"/>
          <w:szCs w:val="24"/>
        </w:rPr>
        <w:t>, (</w:t>
      </w:r>
      <w:r w:rsidRPr="00BB3561">
        <w:rPr>
          <w:sz w:val="24"/>
          <w:szCs w:val="24"/>
        </w:rPr>
        <w:t xml:space="preserve">далее – </w:t>
      </w:r>
      <w:r w:rsidR="007D4F5C">
        <w:rPr>
          <w:sz w:val="24"/>
          <w:szCs w:val="24"/>
        </w:rPr>
        <w:t>Правила</w:t>
      </w:r>
      <w:r w:rsidRPr="00BB3561">
        <w:rPr>
          <w:sz w:val="24"/>
          <w:szCs w:val="24"/>
        </w:rPr>
        <w:t xml:space="preserve">) </w:t>
      </w:r>
      <w:r w:rsidRPr="00BB3561">
        <w:rPr>
          <w:iCs/>
          <w:sz w:val="24"/>
          <w:szCs w:val="24"/>
        </w:rPr>
        <w:t>следующие изменения:</w:t>
      </w:r>
    </w:p>
    <w:p w14:paraId="01311A84" w14:textId="6667E6A9" w:rsidR="006D4FC6" w:rsidRPr="00B71DD7" w:rsidRDefault="00A8267D" w:rsidP="00E067F4">
      <w:pPr>
        <w:ind w:firstLine="709"/>
        <w:jc w:val="both"/>
        <w:outlineLvl w:val="0"/>
        <w:rPr>
          <w:iCs/>
          <w:sz w:val="24"/>
          <w:szCs w:val="24"/>
        </w:rPr>
      </w:pPr>
      <w:r w:rsidRPr="00B71DD7">
        <w:rPr>
          <w:iCs/>
          <w:sz w:val="24"/>
          <w:szCs w:val="24"/>
        </w:rPr>
        <w:t>1.1</w:t>
      </w:r>
      <w:r w:rsidR="00AF4056">
        <w:rPr>
          <w:iCs/>
          <w:sz w:val="24"/>
          <w:szCs w:val="24"/>
        </w:rPr>
        <w:t>.</w:t>
      </w:r>
      <w:r w:rsidRPr="00B71DD7">
        <w:rPr>
          <w:iCs/>
          <w:sz w:val="24"/>
          <w:szCs w:val="24"/>
        </w:rPr>
        <w:t xml:space="preserve">  </w:t>
      </w:r>
      <w:r w:rsidR="00AF4056">
        <w:rPr>
          <w:iCs/>
          <w:sz w:val="24"/>
          <w:szCs w:val="24"/>
        </w:rPr>
        <w:t>В</w:t>
      </w:r>
      <w:r w:rsidR="00670A93" w:rsidRPr="00B71DD7">
        <w:rPr>
          <w:iCs/>
          <w:sz w:val="24"/>
          <w:szCs w:val="24"/>
        </w:rPr>
        <w:t xml:space="preserve"> пункт 3 статьи 7</w:t>
      </w:r>
      <w:r w:rsidR="00B71DD7" w:rsidRPr="00B71DD7">
        <w:rPr>
          <w:iCs/>
          <w:sz w:val="24"/>
          <w:szCs w:val="24"/>
        </w:rPr>
        <w:t xml:space="preserve"> «</w:t>
      </w:r>
      <w:r w:rsidR="00B71DD7" w:rsidRPr="00B71DD7">
        <w:rPr>
          <w:sz w:val="24"/>
          <w:szCs w:val="24"/>
        </w:rPr>
        <w:t>Изменение видов разрешенного использования земельных участков и объектов капитального строительства</w:t>
      </w:r>
      <w:r w:rsidR="00B71DD7" w:rsidRPr="00B71DD7">
        <w:rPr>
          <w:sz w:val="24"/>
          <w:szCs w:val="24"/>
        </w:rPr>
        <w:t>»</w:t>
      </w:r>
      <w:r w:rsidR="00670A93" w:rsidRPr="00B71DD7">
        <w:rPr>
          <w:iCs/>
          <w:sz w:val="24"/>
          <w:szCs w:val="24"/>
        </w:rPr>
        <w:t xml:space="preserve"> добавить подпункт 3.1 следующего содержания</w:t>
      </w:r>
      <w:r w:rsidR="00670A93" w:rsidRPr="00B71DD7">
        <w:rPr>
          <w:iCs/>
          <w:sz w:val="24"/>
          <w:szCs w:val="24"/>
        </w:rPr>
        <w:t xml:space="preserve"> «</w:t>
      </w:r>
      <w:r w:rsidR="00670A93" w:rsidRPr="00B71DD7">
        <w:rPr>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r w:rsidR="00670A93" w:rsidRPr="00B71DD7">
        <w:rPr>
          <w:sz w:val="24"/>
          <w:szCs w:val="24"/>
        </w:rPr>
        <w:t>»</w:t>
      </w:r>
      <w:r w:rsidR="00F35029" w:rsidRPr="00B71DD7">
        <w:rPr>
          <w:iCs/>
          <w:sz w:val="24"/>
          <w:szCs w:val="24"/>
        </w:rPr>
        <w:t>;</w:t>
      </w:r>
      <w:r w:rsidR="00934859" w:rsidRPr="00B71DD7">
        <w:rPr>
          <w:iCs/>
          <w:sz w:val="24"/>
          <w:szCs w:val="24"/>
        </w:rPr>
        <w:t xml:space="preserve">  </w:t>
      </w:r>
    </w:p>
    <w:p w14:paraId="3C78EC44" w14:textId="4FD96D87" w:rsidR="00B71DD7" w:rsidRDefault="00F35029" w:rsidP="00B71DD7">
      <w:pPr>
        <w:autoSpaceDE w:val="0"/>
        <w:autoSpaceDN w:val="0"/>
        <w:adjustRightInd w:val="0"/>
        <w:ind w:firstLine="540"/>
        <w:jc w:val="both"/>
        <w:rPr>
          <w:iCs/>
          <w:sz w:val="24"/>
          <w:szCs w:val="24"/>
        </w:rPr>
      </w:pPr>
      <w:r w:rsidRPr="00B71DD7">
        <w:rPr>
          <w:iCs/>
          <w:sz w:val="24"/>
          <w:szCs w:val="24"/>
        </w:rPr>
        <w:t>1.2</w:t>
      </w:r>
      <w:r w:rsidR="00AF4056">
        <w:rPr>
          <w:iCs/>
          <w:sz w:val="24"/>
          <w:szCs w:val="24"/>
        </w:rPr>
        <w:t>.</w:t>
      </w:r>
      <w:r w:rsidRPr="00B71DD7">
        <w:rPr>
          <w:iCs/>
          <w:sz w:val="24"/>
          <w:szCs w:val="24"/>
        </w:rPr>
        <w:t xml:space="preserve">  </w:t>
      </w:r>
      <w:r w:rsidR="00AF4056">
        <w:rPr>
          <w:iCs/>
          <w:sz w:val="24"/>
          <w:szCs w:val="24"/>
        </w:rPr>
        <w:t>С</w:t>
      </w:r>
      <w:r w:rsidR="00B71DD7" w:rsidRPr="00B71DD7">
        <w:rPr>
          <w:iCs/>
          <w:sz w:val="24"/>
          <w:szCs w:val="24"/>
        </w:rPr>
        <w:t>татью 9 «</w:t>
      </w:r>
      <w:r w:rsidR="00B71DD7" w:rsidRPr="00B71DD7">
        <w:rPr>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B71DD7" w:rsidRPr="00B71DD7">
        <w:rPr>
          <w:sz w:val="24"/>
          <w:szCs w:val="24"/>
        </w:rPr>
        <w:t xml:space="preserve">» </w:t>
      </w:r>
      <w:proofErr w:type="gramStart"/>
      <w:r w:rsidR="00B71DD7" w:rsidRPr="00B71DD7">
        <w:rPr>
          <w:iCs/>
          <w:sz w:val="24"/>
          <w:szCs w:val="24"/>
        </w:rPr>
        <w:t>изложить  в</w:t>
      </w:r>
      <w:proofErr w:type="gramEnd"/>
      <w:r w:rsidR="00B71DD7" w:rsidRPr="00B71DD7">
        <w:rPr>
          <w:iCs/>
          <w:sz w:val="24"/>
          <w:szCs w:val="24"/>
        </w:rPr>
        <w:t xml:space="preserve"> следующей редакции:</w:t>
      </w:r>
      <w:r w:rsidR="00B71DD7" w:rsidRPr="00B71DD7">
        <w:rPr>
          <w:iCs/>
          <w:sz w:val="24"/>
          <w:szCs w:val="24"/>
        </w:rPr>
        <w:t xml:space="preserve"> </w:t>
      </w:r>
    </w:p>
    <w:p w14:paraId="426437C2" w14:textId="527DBAED" w:rsidR="00B71DD7" w:rsidRPr="00B71DD7" w:rsidRDefault="00B71DD7" w:rsidP="00B71DD7">
      <w:pPr>
        <w:autoSpaceDE w:val="0"/>
        <w:autoSpaceDN w:val="0"/>
        <w:adjustRightInd w:val="0"/>
        <w:ind w:firstLine="540"/>
        <w:jc w:val="both"/>
        <w:rPr>
          <w:sz w:val="24"/>
          <w:szCs w:val="24"/>
        </w:rPr>
      </w:pPr>
      <w:r w:rsidRPr="00B71DD7">
        <w:rPr>
          <w:iCs/>
          <w:sz w:val="24"/>
          <w:szCs w:val="24"/>
        </w:rPr>
        <w:t>«</w:t>
      </w:r>
      <w:r w:rsidRPr="00B71DD7">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bookmarkStart w:id="0" w:name="Par1"/>
      <w:bookmarkEnd w:id="0"/>
    </w:p>
    <w:p w14:paraId="19BBE96B" w14:textId="77777777" w:rsidR="00B71DD7" w:rsidRPr="00B71DD7" w:rsidRDefault="00B71DD7" w:rsidP="00B71DD7">
      <w:pPr>
        <w:autoSpaceDE w:val="0"/>
        <w:autoSpaceDN w:val="0"/>
        <w:adjustRightInd w:val="0"/>
        <w:ind w:firstLine="540"/>
        <w:jc w:val="both"/>
        <w:rPr>
          <w:sz w:val="24"/>
          <w:szCs w:val="24"/>
        </w:rPr>
      </w:pPr>
      <w:r w:rsidRPr="00B71DD7">
        <w:rPr>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8F65C7A" w14:textId="77777777" w:rsidR="00B71DD7" w:rsidRPr="00B71DD7" w:rsidRDefault="00B71DD7" w:rsidP="00B71DD7">
      <w:pPr>
        <w:autoSpaceDE w:val="0"/>
        <w:autoSpaceDN w:val="0"/>
        <w:adjustRightInd w:val="0"/>
        <w:ind w:firstLine="540"/>
        <w:jc w:val="both"/>
        <w:rPr>
          <w:sz w:val="24"/>
          <w:szCs w:val="24"/>
        </w:rPr>
      </w:pPr>
      <w:r w:rsidRPr="00B71DD7">
        <w:rPr>
          <w:sz w:val="24"/>
          <w:szCs w:val="24"/>
        </w:rP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не допускается.</w:t>
      </w:r>
    </w:p>
    <w:p w14:paraId="7E468D68" w14:textId="77777777" w:rsidR="00B71DD7" w:rsidRPr="00B71DD7" w:rsidRDefault="00B71DD7" w:rsidP="00B71DD7">
      <w:pPr>
        <w:autoSpaceDE w:val="0"/>
        <w:autoSpaceDN w:val="0"/>
        <w:adjustRightInd w:val="0"/>
        <w:ind w:firstLine="540"/>
        <w:jc w:val="both"/>
        <w:rPr>
          <w:sz w:val="24"/>
          <w:szCs w:val="24"/>
        </w:rPr>
      </w:pPr>
      <w:r w:rsidRPr="00B71DD7">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73ABCDDB" w14:textId="77777777" w:rsidR="00B71DD7" w:rsidRPr="00B71DD7" w:rsidRDefault="00B71DD7" w:rsidP="00B71DD7">
      <w:pPr>
        <w:autoSpaceDE w:val="0"/>
        <w:autoSpaceDN w:val="0"/>
        <w:adjustRightInd w:val="0"/>
        <w:ind w:firstLine="540"/>
        <w:jc w:val="both"/>
        <w:rPr>
          <w:sz w:val="24"/>
          <w:szCs w:val="24"/>
        </w:rPr>
      </w:pPr>
      <w:r w:rsidRPr="00B71DD7">
        <w:rPr>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 за исключением случая, указанного в </w:t>
      </w:r>
      <w:hyperlink w:anchor="Par1" w:history="1">
        <w:r w:rsidRPr="00B71DD7">
          <w:rPr>
            <w:color w:val="0000FF"/>
            <w:sz w:val="24"/>
            <w:szCs w:val="24"/>
          </w:rPr>
          <w:t>части 1.1</w:t>
        </w:r>
      </w:hyperlink>
      <w:r w:rsidRPr="00B71DD7">
        <w:rPr>
          <w:sz w:val="24"/>
          <w:szCs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bookmarkStart w:id="1" w:name="Par9"/>
      <w:bookmarkEnd w:id="1"/>
    </w:p>
    <w:p w14:paraId="21054D29" w14:textId="77777777" w:rsidR="00B71DD7" w:rsidRPr="00B71DD7" w:rsidRDefault="00B71DD7" w:rsidP="00B71DD7">
      <w:pPr>
        <w:autoSpaceDE w:val="0"/>
        <w:autoSpaceDN w:val="0"/>
        <w:adjustRightInd w:val="0"/>
        <w:ind w:firstLine="540"/>
        <w:jc w:val="both"/>
        <w:rPr>
          <w:sz w:val="24"/>
          <w:szCs w:val="24"/>
        </w:rPr>
      </w:pPr>
      <w:r w:rsidRPr="00B71DD7">
        <w:rPr>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36DE872" w14:textId="38354924" w:rsidR="00B71DD7" w:rsidRPr="00B71DD7" w:rsidRDefault="00B71DD7" w:rsidP="00B71DD7">
      <w:pPr>
        <w:autoSpaceDE w:val="0"/>
        <w:autoSpaceDN w:val="0"/>
        <w:adjustRightInd w:val="0"/>
        <w:ind w:firstLine="540"/>
        <w:jc w:val="both"/>
        <w:rPr>
          <w:sz w:val="24"/>
          <w:szCs w:val="24"/>
        </w:rPr>
      </w:pPr>
      <w:r w:rsidRPr="00B71DD7">
        <w:rPr>
          <w:sz w:val="24"/>
          <w:szCs w:val="24"/>
        </w:rPr>
        <w:t xml:space="preserve">6. Глава администрации городского поселения г. </w:t>
      </w:r>
      <w:r w:rsidR="00957C58">
        <w:rPr>
          <w:sz w:val="24"/>
          <w:szCs w:val="24"/>
        </w:rPr>
        <w:t>Серафимович Волгоградской области</w:t>
      </w:r>
      <w:r w:rsidRPr="00B71DD7">
        <w:rPr>
          <w:sz w:val="24"/>
          <w:szCs w:val="24"/>
        </w:rPr>
        <w:t xml:space="preserve"> в течение семи дней со дня поступления указанных в </w:t>
      </w:r>
      <w:hyperlink w:anchor="Par9" w:history="1">
        <w:r w:rsidRPr="00B71DD7">
          <w:rPr>
            <w:color w:val="0000FF"/>
            <w:sz w:val="24"/>
            <w:szCs w:val="24"/>
          </w:rPr>
          <w:t>части 5</w:t>
        </w:r>
      </w:hyperlink>
      <w:r w:rsidRPr="00B71DD7">
        <w:rPr>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A7B535B" w14:textId="154DF125" w:rsidR="00B71DD7" w:rsidRPr="00B71DD7" w:rsidRDefault="00B71DD7" w:rsidP="00B71DD7">
      <w:pPr>
        <w:autoSpaceDE w:val="0"/>
        <w:autoSpaceDN w:val="0"/>
        <w:adjustRightInd w:val="0"/>
        <w:ind w:firstLine="540"/>
        <w:jc w:val="both"/>
        <w:rPr>
          <w:sz w:val="24"/>
          <w:szCs w:val="24"/>
        </w:rPr>
      </w:pPr>
      <w:r w:rsidRPr="00B71DD7">
        <w:rPr>
          <w:sz w:val="24"/>
          <w:szCs w:val="24"/>
        </w:rPr>
        <w:t xml:space="preserve">6.1. Со дня поступления в администрацию городского поселения г. </w:t>
      </w:r>
      <w:r w:rsidR="00957C58">
        <w:rPr>
          <w:sz w:val="24"/>
          <w:szCs w:val="24"/>
        </w:rPr>
        <w:t>Серафимович Волгоградской области</w:t>
      </w:r>
      <w:r w:rsidRPr="00B71DD7">
        <w:rPr>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7" w:history="1">
        <w:r w:rsidRPr="00B71DD7">
          <w:rPr>
            <w:color w:val="0000FF"/>
            <w:sz w:val="24"/>
            <w:szCs w:val="24"/>
          </w:rPr>
          <w:t>части 2 статьи 55.32</w:t>
        </w:r>
      </w:hyperlink>
      <w:r w:rsidRPr="00B71DD7">
        <w:rPr>
          <w:sz w:val="24"/>
          <w:szCs w:val="24"/>
        </w:rPr>
        <w:t xml:space="preserve"> </w:t>
      </w:r>
      <w:proofErr w:type="spellStart"/>
      <w:r w:rsidRPr="00B71DD7">
        <w:rPr>
          <w:sz w:val="24"/>
          <w:szCs w:val="24"/>
        </w:rPr>
        <w:t>ГрК</w:t>
      </w:r>
      <w:proofErr w:type="spellEnd"/>
      <w:r w:rsidRPr="00B71DD7">
        <w:rPr>
          <w:sz w:val="24"/>
          <w:szCs w:val="24"/>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8" w:history="1">
        <w:r w:rsidRPr="00B71DD7">
          <w:rPr>
            <w:color w:val="0000FF"/>
            <w:sz w:val="24"/>
            <w:szCs w:val="24"/>
          </w:rPr>
          <w:t>части 2 статьи 55.32</w:t>
        </w:r>
      </w:hyperlink>
      <w:r w:rsidRPr="00B71DD7">
        <w:rPr>
          <w:sz w:val="24"/>
          <w:szCs w:val="24"/>
        </w:rPr>
        <w:t xml:space="preserve"> </w:t>
      </w:r>
      <w:proofErr w:type="spellStart"/>
      <w:r w:rsidRPr="00B71DD7">
        <w:rPr>
          <w:sz w:val="24"/>
          <w:szCs w:val="24"/>
        </w:rPr>
        <w:t>ГрК</w:t>
      </w:r>
      <w:proofErr w:type="spellEnd"/>
      <w:r w:rsidRPr="00B71DD7">
        <w:rPr>
          <w:sz w:val="24"/>
          <w:szCs w:val="24"/>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0FCA721" w14:textId="459A6DB1" w:rsidR="00F35029" w:rsidRPr="00B71DD7" w:rsidRDefault="00B71DD7" w:rsidP="00B71DD7">
      <w:pPr>
        <w:autoSpaceDE w:val="0"/>
        <w:autoSpaceDN w:val="0"/>
        <w:adjustRightInd w:val="0"/>
        <w:ind w:firstLine="540"/>
        <w:jc w:val="both"/>
        <w:rPr>
          <w:iCs/>
          <w:sz w:val="24"/>
          <w:szCs w:val="24"/>
        </w:rPr>
      </w:pPr>
      <w:r w:rsidRPr="00B71DD7">
        <w:rPr>
          <w:sz w:val="24"/>
          <w:szCs w:val="24"/>
        </w:rP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B71DD7">
        <w:rPr>
          <w:sz w:val="24"/>
          <w:szCs w:val="24"/>
        </w:rPr>
        <w:t>»</w:t>
      </w:r>
      <w:r w:rsidR="00F35029" w:rsidRPr="00B71DD7">
        <w:rPr>
          <w:iCs/>
          <w:sz w:val="24"/>
          <w:szCs w:val="24"/>
        </w:rPr>
        <w:t>;</w:t>
      </w:r>
    </w:p>
    <w:p w14:paraId="3699B2BD" w14:textId="1605C0C1" w:rsidR="00CF1CC6" w:rsidRPr="00CF1CC6" w:rsidRDefault="00C374D0" w:rsidP="00CF1CC6">
      <w:pPr>
        <w:ind w:firstLine="709"/>
        <w:jc w:val="both"/>
        <w:rPr>
          <w:sz w:val="24"/>
          <w:szCs w:val="24"/>
        </w:rPr>
      </w:pPr>
      <w:r w:rsidRPr="00CF1CC6">
        <w:rPr>
          <w:iCs/>
          <w:sz w:val="24"/>
          <w:szCs w:val="24"/>
        </w:rPr>
        <w:t>1.3</w:t>
      </w:r>
      <w:r w:rsidR="00077D1A">
        <w:rPr>
          <w:iCs/>
          <w:sz w:val="24"/>
          <w:szCs w:val="24"/>
        </w:rPr>
        <w:t>.</w:t>
      </w:r>
      <w:r w:rsidRPr="00CF1CC6">
        <w:rPr>
          <w:iCs/>
          <w:sz w:val="24"/>
          <w:szCs w:val="24"/>
        </w:rPr>
        <w:t xml:space="preserve">  </w:t>
      </w:r>
      <w:r w:rsidR="00077D1A">
        <w:rPr>
          <w:iCs/>
          <w:sz w:val="24"/>
          <w:szCs w:val="24"/>
        </w:rPr>
        <w:t>С</w:t>
      </w:r>
      <w:r w:rsidR="00CF1CC6" w:rsidRPr="00CF1CC6">
        <w:rPr>
          <w:iCs/>
          <w:sz w:val="24"/>
          <w:szCs w:val="24"/>
        </w:rPr>
        <w:t>татью 12 «Внесение изменений в Правила» изложить в следующей редакции «</w:t>
      </w:r>
      <w:r w:rsidR="00CF1CC6" w:rsidRPr="00CF1CC6">
        <w:rPr>
          <w:sz w:val="24"/>
          <w:szCs w:val="24"/>
        </w:rPr>
        <w:t>1. Внесение изменений в настоящие Правила осуществляется в порядке, предусмотренном законодательством Российской Федерации и Правилами.</w:t>
      </w:r>
    </w:p>
    <w:p w14:paraId="416AC830" w14:textId="77777777" w:rsidR="00CF1CC6" w:rsidRPr="00CF1CC6" w:rsidRDefault="00CF1CC6" w:rsidP="00CF1CC6">
      <w:pPr>
        <w:ind w:firstLine="709"/>
        <w:jc w:val="both"/>
        <w:rPr>
          <w:sz w:val="24"/>
          <w:szCs w:val="24"/>
        </w:rPr>
      </w:pPr>
      <w:r w:rsidRPr="00CF1CC6">
        <w:rPr>
          <w:sz w:val="24"/>
          <w:szCs w:val="24"/>
        </w:rPr>
        <w:t>2. Основаниями для рассмотрения вопроса о внесении изменений в Правила являются:</w:t>
      </w:r>
    </w:p>
    <w:p w14:paraId="388EB6E0" w14:textId="77777777" w:rsidR="00CF1CC6" w:rsidRPr="00CF1CC6" w:rsidRDefault="00CF1CC6" w:rsidP="00CF1CC6">
      <w:pPr>
        <w:ind w:firstLine="709"/>
        <w:jc w:val="both"/>
        <w:rPr>
          <w:sz w:val="24"/>
          <w:szCs w:val="24"/>
        </w:rPr>
      </w:pPr>
      <w:bookmarkStart w:id="2" w:name="dst100519"/>
      <w:bookmarkEnd w:id="2"/>
      <w:r w:rsidRPr="00CF1CC6">
        <w:rPr>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560A7642" w14:textId="77777777" w:rsidR="00CF1CC6" w:rsidRPr="00CF1CC6" w:rsidRDefault="00CF1CC6" w:rsidP="00CF1CC6">
      <w:pPr>
        <w:ind w:firstLine="709"/>
        <w:jc w:val="both"/>
        <w:rPr>
          <w:sz w:val="24"/>
          <w:szCs w:val="24"/>
        </w:rPr>
      </w:pPr>
      <w:r w:rsidRPr="00CF1CC6">
        <w:rPr>
          <w:sz w:val="24"/>
          <w:szCs w:val="24"/>
        </w:rPr>
        <w:t>2) поступление предложений об изменении границ территориальных зон, изменении градостроительных регламентов;</w:t>
      </w:r>
    </w:p>
    <w:p w14:paraId="6A67955F" w14:textId="77777777" w:rsidR="00CF1CC6" w:rsidRPr="00CF1CC6" w:rsidRDefault="00CF1CC6" w:rsidP="00CF1CC6">
      <w:pPr>
        <w:ind w:firstLine="709"/>
        <w:jc w:val="both"/>
        <w:rPr>
          <w:sz w:val="24"/>
          <w:szCs w:val="24"/>
        </w:rPr>
      </w:pPr>
      <w:r w:rsidRPr="00CF1CC6">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22DA3DB9" w14:textId="77777777" w:rsidR="00CF1CC6" w:rsidRPr="00CF1CC6" w:rsidRDefault="00CF1CC6" w:rsidP="00CF1CC6">
      <w:pPr>
        <w:ind w:firstLine="709"/>
        <w:jc w:val="both"/>
        <w:rPr>
          <w:sz w:val="24"/>
          <w:szCs w:val="24"/>
        </w:rPr>
      </w:pPr>
      <w:r w:rsidRPr="00CF1CC6">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97E9E60" w14:textId="77777777" w:rsidR="00CF1CC6" w:rsidRPr="00CF1CC6" w:rsidRDefault="00CF1CC6" w:rsidP="00CF1CC6">
      <w:pPr>
        <w:ind w:firstLine="709"/>
        <w:jc w:val="both"/>
        <w:rPr>
          <w:sz w:val="24"/>
          <w:szCs w:val="24"/>
        </w:rPr>
      </w:pPr>
      <w:r w:rsidRPr="00CF1CC6">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98E9D3E" w14:textId="77777777" w:rsidR="00CF1CC6" w:rsidRPr="00CF1CC6" w:rsidRDefault="00CF1CC6" w:rsidP="00CF1CC6">
      <w:pPr>
        <w:ind w:firstLine="709"/>
        <w:jc w:val="both"/>
        <w:rPr>
          <w:sz w:val="24"/>
          <w:szCs w:val="24"/>
        </w:rPr>
      </w:pPr>
      <w:r w:rsidRPr="00CF1CC6">
        <w:rPr>
          <w:sz w:val="24"/>
          <w:szCs w:val="24"/>
        </w:rPr>
        <w:t>6) принятие решения о комплексном развитии территории.</w:t>
      </w:r>
    </w:p>
    <w:p w14:paraId="6F334197" w14:textId="77777777" w:rsidR="00CF1CC6" w:rsidRPr="00CF1CC6" w:rsidRDefault="00CF1CC6" w:rsidP="00CF1CC6">
      <w:pPr>
        <w:ind w:firstLine="709"/>
        <w:jc w:val="both"/>
        <w:rPr>
          <w:sz w:val="24"/>
          <w:szCs w:val="24"/>
        </w:rPr>
      </w:pPr>
      <w:r w:rsidRPr="00CF1CC6">
        <w:rPr>
          <w:sz w:val="24"/>
          <w:szCs w:val="24"/>
        </w:rPr>
        <w:t>7) обнаружение мест захоронений погибших при защите Отечества, расположенных в границах муниципального образования.</w:t>
      </w:r>
    </w:p>
    <w:p w14:paraId="1C68379E" w14:textId="77777777" w:rsidR="00CF1CC6" w:rsidRPr="00CF1CC6" w:rsidRDefault="00CF1CC6" w:rsidP="00CF1CC6">
      <w:pPr>
        <w:ind w:firstLine="709"/>
        <w:jc w:val="both"/>
        <w:rPr>
          <w:sz w:val="24"/>
          <w:szCs w:val="24"/>
        </w:rPr>
      </w:pPr>
      <w:r w:rsidRPr="00CF1CC6">
        <w:rPr>
          <w:sz w:val="24"/>
          <w:szCs w:val="24"/>
        </w:rPr>
        <w:t>3. Предложения о внесении изменений в Правила направляются в Комиссию.</w:t>
      </w:r>
    </w:p>
    <w:p w14:paraId="652A6251" w14:textId="77777777" w:rsidR="00CF1CC6" w:rsidRPr="00CF1CC6" w:rsidRDefault="00CF1CC6" w:rsidP="00CF1CC6">
      <w:pPr>
        <w:ind w:firstLine="709"/>
        <w:jc w:val="both"/>
        <w:rPr>
          <w:sz w:val="24"/>
          <w:szCs w:val="24"/>
        </w:rPr>
      </w:pPr>
      <w:r w:rsidRPr="00CF1CC6">
        <w:rPr>
          <w:sz w:val="24"/>
          <w:szCs w:val="24"/>
        </w:rPr>
        <w:t>4. Предложения о внесении изменений в Правила направляются:</w:t>
      </w:r>
    </w:p>
    <w:p w14:paraId="260AA6ED" w14:textId="77777777" w:rsidR="00CF1CC6" w:rsidRPr="00CF1CC6" w:rsidRDefault="00CF1CC6" w:rsidP="00CF1CC6">
      <w:pPr>
        <w:ind w:firstLine="709"/>
        <w:jc w:val="both"/>
        <w:rPr>
          <w:sz w:val="24"/>
          <w:szCs w:val="24"/>
        </w:rPr>
      </w:pPr>
      <w:r w:rsidRPr="00CF1CC6">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1B2A25A" w14:textId="77777777" w:rsidR="00CF1CC6" w:rsidRPr="00CF1CC6" w:rsidRDefault="00CF1CC6" w:rsidP="00CF1CC6">
      <w:pPr>
        <w:ind w:firstLine="709"/>
        <w:jc w:val="both"/>
        <w:rPr>
          <w:sz w:val="24"/>
          <w:szCs w:val="24"/>
        </w:rPr>
      </w:pPr>
      <w:r w:rsidRPr="00CF1CC6">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D0AF86A" w14:textId="77777777" w:rsidR="00CF1CC6" w:rsidRPr="00CF1CC6" w:rsidRDefault="00CF1CC6" w:rsidP="00CF1CC6">
      <w:pPr>
        <w:ind w:firstLine="709"/>
        <w:jc w:val="both"/>
        <w:rPr>
          <w:sz w:val="24"/>
          <w:szCs w:val="24"/>
        </w:rPr>
      </w:pPr>
      <w:r w:rsidRPr="00CF1CC6">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8E8CA4E" w14:textId="77777777" w:rsidR="00CF1CC6" w:rsidRPr="00CF1CC6" w:rsidRDefault="00CF1CC6" w:rsidP="00CF1CC6">
      <w:pPr>
        <w:ind w:firstLine="709"/>
        <w:jc w:val="both"/>
        <w:rPr>
          <w:sz w:val="24"/>
          <w:szCs w:val="24"/>
        </w:rPr>
      </w:pPr>
      <w:r w:rsidRPr="00CF1CC6">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14:paraId="45A61456" w14:textId="77777777" w:rsidR="00CF1CC6" w:rsidRPr="00CF1CC6" w:rsidRDefault="00CF1CC6" w:rsidP="00CF1CC6">
      <w:pPr>
        <w:ind w:firstLine="709"/>
        <w:jc w:val="both"/>
        <w:rPr>
          <w:sz w:val="24"/>
          <w:szCs w:val="24"/>
        </w:rPr>
      </w:pPr>
      <w:r w:rsidRPr="00CF1CC6">
        <w:rPr>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муниципального образования;</w:t>
      </w:r>
    </w:p>
    <w:p w14:paraId="0F6706B4" w14:textId="77777777" w:rsidR="00CF1CC6" w:rsidRPr="00CF1CC6" w:rsidRDefault="00CF1CC6" w:rsidP="00CF1CC6">
      <w:pPr>
        <w:ind w:firstLine="709"/>
        <w:jc w:val="both"/>
        <w:rPr>
          <w:sz w:val="24"/>
          <w:szCs w:val="24"/>
        </w:rPr>
      </w:pPr>
      <w:r w:rsidRPr="00CF1CC6">
        <w:rPr>
          <w:sz w:val="24"/>
          <w:szCs w:val="24"/>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w:t>
      </w:r>
      <w:r w:rsidRPr="00CF1CC6">
        <w:rPr>
          <w:sz w:val="24"/>
          <w:szCs w:val="24"/>
        </w:rP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E78EA99" w14:textId="77777777" w:rsidR="00CF1CC6" w:rsidRPr="00CF1CC6" w:rsidRDefault="00CF1CC6" w:rsidP="00CF1CC6">
      <w:pPr>
        <w:ind w:firstLine="709"/>
        <w:jc w:val="both"/>
        <w:rPr>
          <w:sz w:val="24"/>
          <w:szCs w:val="24"/>
        </w:rPr>
      </w:pPr>
      <w:r w:rsidRPr="00CF1CC6">
        <w:rPr>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7FCCED29" w14:textId="77777777" w:rsidR="00CF1CC6" w:rsidRPr="00CF1CC6" w:rsidRDefault="00CF1CC6" w:rsidP="00CF1CC6">
      <w:pPr>
        <w:ind w:firstLine="709"/>
        <w:jc w:val="both"/>
        <w:rPr>
          <w:sz w:val="24"/>
          <w:szCs w:val="24"/>
        </w:rPr>
      </w:pPr>
      <w:r w:rsidRPr="00CF1CC6">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14:paraId="73B32837" w14:textId="77777777" w:rsidR="00CF1CC6" w:rsidRPr="00CF1CC6" w:rsidRDefault="00CF1CC6" w:rsidP="00CF1CC6">
      <w:pPr>
        <w:ind w:firstLine="709"/>
        <w:jc w:val="both"/>
        <w:rPr>
          <w:rFonts w:eastAsia="Calibri"/>
          <w:sz w:val="24"/>
          <w:szCs w:val="24"/>
        </w:rPr>
      </w:pPr>
      <w:r w:rsidRPr="00CF1CC6">
        <w:rPr>
          <w:sz w:val="24"/>
          <w:szCs w:val="24"/>
        </w:rPr>
        <w:t>5. </w:t>
      </w:r>
      <w:r w:rsidRPr="00CF1CC6">
        <w:rPr>
          <w:rFonts w:eastAsia="Calibri"/>
          <w:sz w:val="24"/>
          <w:szCs w:val="24"/>
        </w:rPr>
        <w:t>В целях внесения изменений в правила землепользования и застройки в случаях, предусмотренных пунктами 3 - 6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3B1ABC98" w14:textId="6FEC37DA" w:rsidR="00CF1CC6" w:rsidRPr="00CF1CC6" w:rsidRDefault="00CF1CC6" w:rsidP="00CF1CC6">
      <w:pPr>
        <w:autoSpaceDE w:val="0"/>
        <w:autoSpaceDN w:val="0"/>
        <w:adjustRightInd w:val="0"/>
        <w:ind w:firstLine="540"/>
        <w:jc w:val="both"/>
        <w:rPr>
          <w:sz w:val="24"/>
          <w:szCs w:val="24"/>
        </w:rPr>
      </w:pPr>
      <w:r w:rsidRPr="00CF1CC6">
        <w:rPr>
          <w:rFonts w:eastAsia="Calibri"/>
          <w:sz w:val="24"/>
          <w:szCs w:val="24"/>
        </w:rPr>
        <w:t>5.1</w:t>
      </w:r>
      <w:r w:rsidR="00077D1A">
        <w:rPr>
          <w:rFonts w:eastAsia="Calibri"/>
          <w:sz w:val="24"/>
          <w:szCs w:val="24"/>
        </w:rPr>
        <w:t>.</w:t>
      </w:r>
      <w:r w:rsidRPr="00CF1CC6">
        <w:rPr>
          <w:rFonts w:eastAsia="Calibri"/>
          <w:sz w:val="24"/>
          <w:szCs w:val="24"/>
        </w:rPr>
        <w:t xml:space="preserve"> </w:t>
      </w:r>
      <w:r w:rsidRPr="00CF1CC6">
        <w:rPr>
          <w:sz w:val="24"/>
          <w:szCs w:val="24"/>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9" w:history="1">
        <w:r w:rsidRPr="00CF1CC6">
          <w:rPr>
            <w:color w:val="0000FF"/>
            <w:sz w:val="24"/>
            <w:szCs w:val="24"/>
          </w:rPr>
          <w:t>частью 5.2</w:t>
        </w:r>
        <w:r w:rsidR="00077D1A">
          <w:rPr>
            <w:color w:val="0000FF"/>
            <w:sz w:val="24"/>
            <w:szCs w:val="24"/>
          </w:rPr>
          <w:t>.</w:t>
        </w:r>
        <w:r w:rsidRPr="00CF1CC6">
          <w:rPr>
            <w:color w:val="0000FF"/>
            <w:sz w:val="24"/>
            <w:szCs w:val="24"/>
          </w:rPr>
          <w:t xml:space="preserve"> статьи 30</w:t>
        </w:r>
      </w:hyperlink>
      <w:r w:rsidRPr="00CF1CC6">
        <w:rPr>
          <w:sz w:val="24"/>
          <w:szCs w:val="24"/>
        </w:rPr>
        <w:t xml:space="preserve">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BC1DB61" w14:textId="77777777" w:rsidR="00CF1CC6" w:rsidRPr="00CF1CC6" w:rsidRDefault="00CF1CC6" w:rsidP="00CF1CC6">
      <w:pPr>
        <w:autoSpaceDE w:val="0"/>
        <w:autoSpaceDN w:val="0"/>
        <w:adjustRightInd w:val="0"/>
        <w:ind w:firstLine="540"/>
        <w:jc w:val="both"/>
        <w:rPr>
          <w:sz w:val="24"/>
          <w:szCs w:val="24"/>
        </w:rPr>
      </w:pPr>
      <w:r w:rsidRPr="00CF1CC6">
        <w:rPr>
          <w:sz w:val="24"/>
          <w:szCs w:val="24"/>
        </w:rPr>
        <w:t>5.2.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2709C8A5" w14:textId="77777777" w:rsidR="00CF1CC6" w:rsidRPr="00CF1CC6" w:rsidRDefault="00CF1CC6" w:rsidP="00CF1CC6">
      <w:pPr>
        <w:ind w:firstLine="709"/>
        <w:jc w:val="both"/>
        <w:rPr>
          <w:rFonts w:eastAsia="Calibri"/>
          <w:sz w:val="24"/>
          <w:szCs w:val="24"/>
        </w:rPr>
      </w:pPr>
      <w:r w:rsidRPr="00CF1CC6">
        <w:rPr>
          <w:sz w:val="24"/>
          <w:szCs w:val="24"/>
        </w:rPr>
        <w:t>6.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r w:rsidRPr="00CF1CC6">
        <w:rPr>
          <w:rFonts w:eastAsia="Calibri"/>
          <w:sz w:val="24"/>
          <w:szCs w:val="24"/>
        </w:rPr>
        <w:t>.</w:t>
      </w:r>
    </w:p>
    <w:p w14:paraId="3D632275" w14:textId="77777777" w:rsidR="00CF1CC6" w:rsidRPr="00CF1CC6" w:rsidRDefault="00CF1CC6" w:rsidP="00CF1CC6">
      <w:pPr>
        <w:ind w:firstLine="709"/>
        <w:jc w:val="both"/>
        <w:rPr>
          <w:rFonts w:eastAsia="Calibri"/>
          <w:sz w:val="24"/>
          <w:szCs w:val="24"/>
        </w:rPr>
      </w:pPr>
      <w:r w:rsidRPr="00CF1CC6">
        <w:rPr>
          <w:rFonts w:eastAsia="Calibri"/>
          <w:sz w:val="24"/>
          <w:szCs w:val="24"/>
        </w:rPr>
        <w:t>7.</w:t>
      </w:r>
      <w:r w:rsidRPr="00CF1CC6">
        <w:rPr>
          <w:sz w:val="24"/>
          <w:szCs w:val="24"/>
        </w:rPr>
        <w:t> </w:t>
      </w:r>
      <w:r w:rsidRPr="00CF1CC6">
        <w:rPr>
          <w:rFonts w:eastAsia="Calibri"/>
          <w:sz w:val="24"/>
          <w:szCs w:val="24"/>
        </w:rPr>
        <w:t>Глава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1F2DA50B" w14:textId="77777777" w:rsidR="00CF1CC6" w:rsidRPr="00CF1CC6" w:rsidRDefault="00CF1CC6" w:rsidP="00CF1CC6">
      <w:pPr>
        <w:ind w:firstLine="709"/>
        <w:jc w:val="both"/>
        <w:rPr>
          <w:rFonts w:eastAsia="Calibri"/>
          <w:sz w:val="24"/>
          <w:szCs w:val="24"/>
        </w:rPr>
      </w:pPr>
      <w:r w:rsidRPr="00CF1CC6">
        <w:rPr>
          <w:rFonts w:eastAsia="Calibri"/>
          <w:sz w:val="24"/>
          <w:szCs w:val="24"/>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14:paraId="352155DD" w14:textId="08891EBA" w:rsidR="00CF1CC6" w:rsidRPr="00CF1CC6" w:rsidRDefault="00CF1CC6" w:rsidP="00CF1CC6">
      <w:pPr>
        <w:ind w:firstLine="709"/>
        <w:jc w:val="both"/>
        <w:rPr>
          <w:rFonts w:eastAsia="Calibri"/>
          <w:sz w:val="24"/>
          <w:szCs w:val="24"/>
        </w:rPr>
      </w:pPr>
      <w:r w:rsidRPr="00CF1CC6">
        <w:rPr>
          <w:rFonts w:eastAsia="Calibri"/>
          <w:sz w:val="24"/>
          <w:szCs w:val="24"/>
        </w:rPr>
        <w:t>8.</w:t>
      </w:r>
      <w:r w:rsidRPr="00CF1CC6">
        <w:rPr>
          <w:sz w:val="24"/>
          <w:szCs w:val="24"/>
        </w:rPr>
        <w:t> </w:t>
      </w:r>
      <w:r w:rsidRPr="00CF1CC6">
        <w:rPr>
          <w:rFonts w:eastAsia="Calibri"/>
          <w:sz w:val="24"/>
          <w:szCs w:val="24"/>
        </w:rPr>
        <w:t xml:space="preserve">Глава Администрации не позднее чем по истечении десяти дней с даты принятия решения о подготовке проекта о внесении изменений в Правила обеспечивает </w:t>
      </w:r>
      <w:r w:rsidRPr="00CF1CC6">
        <w:rPr>
          <w:rFonts w:eastAsia="Calibri"/>
          <w:sz w:val="24"/>
          <w:szCs w:val="24"/>
        </w:rPr>
        <w:lastRenderedPageBreak/>
        <w:t xml:space="preserve">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городского поселения г. </w:t>
      </w:r>
      <w:r w:rsidR="00077D1A">
        <w:rPr>
          <w:rFonts w:eastAsia="Calibri"/>
          <w:sz w:val="24"/>
          <w:szCs w:val="24"/>
        </w:rPr>
        <w:t>Серафимович Волгоградской области</w:t>
      </w:r>
      <w:r w:rsidRPr="00CF1CC6">
        <w:rPr>
          <w:rFonts w:eastAsia="Calibri"/>
          <w:sz w:val="24"/>
          <w:szCs w:val="24"/>
        </w:rPr>
        <w:t xml:space="preserve"> в сети "Интернет".</w:t>
      </w:r>
    </w:p>
    <w:p w14:paraId="5AE7C1F8" w14:textId="20DE37A8" w:rsidR="00CF1CC6" w:rsidRPr="00CF1CC6" w:rsidRDefault="00CF1CC6" w:rsidP="00CF1CC6">
      <w:pPr>
        <w:ind w:firstLine="709"/>
        <w:jc w:val="both"/>
        <w:rPr>
          <w:rFonts w:eastAsia="Calibri"/>
          <w:sz w:val="24"/>
          <w:szCs w:val="24"/>
        </w:rPr>
      </w:pPr>
      <w:bookmarkStart w:id="3" w:name="Par2"/>
      <w:bookmarkEnd w:id="3"/>
      <w:r w:rsidRPr="00CF1CC6">
        <w:rPr>
          <w:rFonts w:eastAsia="Calibri"/>
          <w:sz w:val="24"/>
          <w:szCs w:val="24"/>
        </w:rPr>
        <w:t>9.</w:t>
      </w:r>
      <w:r w:rsidRPr="00CF1CC6">
        <w:rPr>
          <w:sz w:val="24"/>
          <w:szCs w:val="24"/>
        </w:rPr>
        <w:t> </w:t>
      </w:r>
      <w:r w:rsidRPr="00CF1CC6">
        <w:rPr>
          <w:rFonts w:eastAsia="Calibri"/>
          <w:sz w:val="24"/>
          <w:szCs w:val="24"/>
        </w:rPr>
        <w:t xml:space="preserve">Администрация городского поселения г. </w:t>
      </w:r>
      <w:r>
        <w:rPr>
          <w:rFonts w:eastAsia="Calibri"/>
          <w:sz w:val="24"/>
          <w:szCs w:val="24"/>
        </w:rPr>
        <w:t>Серафимович Волгоградской области</w:t>
      </w:r>
      <w:r w:rsidRPr="00CF1CC6">
        <w:rPr>
          <w:rFonts w:eastAsia="Calibri"/>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городского поселения г. </w:t>
      </w:r>
      <w:r>
        <w:rPr>
          <w:rFonts w:eastAsia="Calibri"/>
          <w:sz w:val="24"/>
          <w:szCs w:val="24"/>
        </w:rPr>
        <w:t>Серафимович</w:t>
      </w:r>
      <w:r w:rsidRPr="00CF1CC6">
        <w:rPr>
          <w:rFonts w:eastAsia="Calibri"/>
          <w:sz w:val="24"/>
          <w:szCs w:val="24"/>
        </w:rPr>
        <w:t>,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08093A43" w14:textId="1BB395A5" w:rsidR="00CF1CC6" w:rsidRPr="00CF1CC6" w:rsidRDefault="00CF1CC6" w:rsidP="00CF1CC6">
      <w:pPr>
        <w:ind w:firstLine="709"/>
        <w:jc w:val="both"/>
        <w:rPr>
          <w:rFonts w:eastAsia="Calibri"/>
          <w:sz w:val="24"/>
          <w:szCs w:val="24"/>
        </w:rPr>
      </w:pPr>
      <w:r w:rsidRPr="00CF1CC6">
        <w:rPr>
          <w:rFonts w:eastAsia="Calibri"/>
          <w:sz w:val="24"/>
          <w:szCs w:val="24"/>
        </w:rPr>
        <w:t>10.</w:t>
      </w:r>
      <w:r w:rsidRPr="00CF1CC6">
        <w:rPr>
          <w:sz w:val="24"/>
          <w:szCs w:val="24"/>
        </w:rPr>
        <w:t> </w:t>
      </w:r>
      <w:r w:rsidRPr="00CF1CC6">
        <w:rPr>
          <w:rFonts w:eastAsia="Calibri"/>
          <w:sz w:val="24"/>
          <w:szCs w:val="24"/>
        </w:rPr>
        <w:t xml:space="preserve">По результатам проверки Администрации городского поселения г. </w:t>
      </w:r>
      <w:r>
        <w:rPr>
          <w:rFonts w:eastAsia="Calibri"/>
          <w:sz w:val="24"/>
          <w:szCs w:val="24"/>
        </w:rPr>
        <w:t>Серафимович Волгоградской области</w:t>
      </w:r>
      <w:r w:rsidRPr="00CF1CC6">
        <w:rPr>
          <w:rFonts w:eastAsia="Calibri"/>
          <w:sz w:val="24"/>
          <w:szCs w:val="24"/>
        </w:rPr>
        <w:t xml:space="preserve"> 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части 9 настоящей статьи, в Комиссию на доработку.</w:t>
      </w:r>
    </w:p>
    <w:p w14:paraId="650CD6C8" w14:textId="2F69B1AF" w:rsidR="00CF1CC6" w:rsidRPr="00CF1CC6" w:rsidRDefault="00CF1CC6" w:rsidP="00CF1CC6">
      <w:pPr>
        <w:ind w:firstLine="709"/>
        <w:jc w:val="both"/>
        <w:rPr>
          <w:rFonts w:eastAsia="Calibri"/>
          <w:sz w:val="24"/>
          <w:szCs w:val="24"/>
        </w:rPr>
      </w:pPr>
      <w:r w:rsidRPr="00CF1CC6">
        <w:rPr>
          <w:rFonts w:eastAsia="Calibri"/>
          <w:sz w:val="24"/>
          <w:szCs w:val="24"/>
        </w:rPr>
        <w:t>11.</w:t>
      </w:r>
      <w:r w:rsidRPr="00CF1CC6">
        <w:rPr>
          <w:sz w:val="24"/>
          <w:szCs w:val="24"/>
        </w:rPr>
        <w:t> </w:t>
      </w:r>
      <w:r w:rsidRPr="00CF1CC6">
        <w:rPr>
          <w:rFonts w:eastAsia="Calibri"/>
          <w:sz w:val="24"/>
          <w:szCs w:val="24"/>
        </w:rPr>
        <w:t xml:space="preserve">Глава Администрации при получении от Администрации городского поселения г. </w:t>
      </w:r>
      <w:r w:rsidR="002925AD">
        <w:rPr>
          <w:rFonts w:eastAsia="Calibri"/>
          <w:sz w:val="24"/>
          <w:szCs w:val="24"/>
        </w:rPr>
        <w:t>Серафимович Волгоградской области</w:t>
      </w:r>
      <w:r w:rsidRPr="00CF1CC6">
        <w:rPr>
          <w:rFonts w:eastAsia="Calibri"/>
          <w:sz w:val="24"/>
          <w:szCs w:val="24"/>
        </w:rPr>
        <w:t xml:space="preserve">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3898AA92" w14:textId="77777777" w:rsidR="00CF1CC6" w:rsidRPr="00CF1CC6" w:rsidRDefault="00CF1CC6" w:rsidP="00CF1CC6">
      <w:pPr>
        <w:ind w:firstLine="709"/>
        <w:jc w:val="both"/>
        <w:rPr>
          <w:rFonts w:eastAsia="Calibri"/>
          <w:sz w:val="24"/>
          <w:szCs w:val="24"/>
        </w:rPr>
      </w:pPr>
      <w:r w:rsidRPr="002925AD">
        <w:rPr>
          <w:rFonts w:eastAsia="Calibri"/>
          <w:sz w:val="24"/>
          <w:szCs w:val="24"/>
        </w:rPr>
        <w:t>12.</w:t>
      </w:r>
      <w:r w:rsidRPr="002925AD">
        <w:rPr>
          <w:sz w:val="24"/>
          <w:szCs w:val="24"/>
        </w:rPr>
        <w:t> </w:t>
      </w:r>
      <w:r w:rsidRPr="002925AD">
        <w:rPr>
          <w:rFonts w:eastAsia="Calibri"/>
          <w:sz w:val="24"/>
          <w:szCs w:val="24"/>
        </w:rPr>
        <w:t>Проект о внесении изменений в Правила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53D47CCD" w14:textId="43506B54" w:rsidR="00CF1CC6" w:rsidRPr="00CF1CC6" w:rsidRDefault="00CF1CC6" w:rsidP="00CF1CC6">
      <w:pPr>
        <w:ind w:firstLine="709"/>
        <w:jc w:val="both"/>
        <w:rPr>
          <w:rFonts w:eastAsia="Calibri"/>
          <w:sz w:val="24"/>
          <w:szCs w:val="24"/>
        </w:rPr>
      </w:pPr>
      <w:r w:rsidRPr="00CF1CC6">
        <w:rPr>
          <w:rFonts w:eastAsia="Calibri"/>
          <w:sz w:val="24"/>
          <w:szCs w:val="24"/>
        </w:rPr>
        <w:t>13.</w:t>
      </w:r>
      <w:r w:rsidRPr="00CF1CC6">
        <w:rPr>
          <w:sz w:val="24"/>
          <w:szCs w:val="24"/>
        </w:rPr>
        <w:t> </w:t>
      </w:r>
      <w:r w:rsidRPr="00CF1CC6">
        <w:rPr>
          <w:rFonts w:eastAsia="Calibri"/>
          <w:sz w:val="24"/>
          <w:szCs w:val="24"/>
        </w:rPr>
        <w:t xml:space="preserve">Общественные обсуждения или публичные слушания по проекту о внесении изменений в Правила проводятся в порядке, определяемом Уставом городского поселения г. </w:t>
      </w:r>
      <w:r w:rsidR="002925AD">
        <w:rPr>
          <w:rFonts w:eastAsia="Calibri"/>
          <w:sz w:val="24"/>
          <w:szCs w:val="24"/>
        </w:rPr>
        <w:t>Серафимович Волгоградской области</w:t>
      </w:r>
      <w:r w:rsidRPr="00CF1CC6">
        <w:rPr>
          <w:rFonts w:eastAsia="Calibri"/>
          <w:sz w:val="24"/>
          <w:szCs w:val="24"/>
        </w:rPr>
        <w:t xml:space="preserve"> и (или) нормативным правовым актом </w:t>
      </w:r>
      <w:r w:rsidR="002925AD">
        <w:rPr>
          <w:rFonts w:eastAsia="Calibri"/>
          <w:sz w:val="24"/>
          <w:szCs w:val="24"/>
        </w:rPr>
        <w:t>Серафимовичского городского Совета Волгоградской области</w:t>
      </w:r>
      <w:r w:rsidRPr="00CF1CC6">
        <w:rPr>
          <w:rFonts w:eastAsia="Calibri"/>
          <w:sz w:val="24"/>
          <w:szCs w:val="24"/>
        </w:rPr>
        <w:t xml:space="preserve">, в соответствии с положениями </w:t>
      </w:r>
      <w:proofErr w:type="spellStart"/>
      <w:r w:rsidRPr="00CF1CC6">
        <w:rPr>
          <w:rFonts w:eastAsia="Calibri"/>
          <w:sz w:val="24"/>
          <w:szCs w:val="24"/>
        </w:rPr>
        <w:t>ГрК</w:t>
      </w:r>
      <w:proofErr w:type="spellEnd"/>
      <w:r w:rsidRPr="00CF1CC6">
        <w:rPr>
          <w:rFonts w:eastAsia="Calibri"/>
          <w:sz w:val="24"/>
          <w:szCs w:val="24"/>
        </w:rPr>
        <w:t xml:space="preserve"> РФ.</w:t>
      </w:r>
      <w:bookmarkStart w:id="4" w:name="Par8"/>
      <w:bookmarkEnd w:id="4"/>
    </w:p>
    <w:p w14:paraId="19C4B58B" w14:textId="77777777" w:rsidR="00CF1CC6" w:rsidRPr="00CF1CC6" w:rsidRDefault="00CF1CC6" w:rsidP="00CF1CC6">
      <w:pPr>
        <w:ind w:firstLine="709"/>
        <w:jc w:val="both"/>
        <w:rPr>
          <w:rFonts w:eastAsia="Calibri"/>
          <w:sz w:val="24"/>
          <w:szCs w:val="24"/>
        </w:rPr>
      </w:pPr>
      <w:r w:rsidRPr="00CF1CC6">
        <w:rPr>
          <w:rFonts w:eastAsia="Calibri"/>
          <w:sz w:val="24"/>
          <w:szCs w:val="24"/>
        </w:rPr>
        <w:t>Продолжительность общественных обсуждений или публичных слушаний по проекту о внесении изменений в Правила составляет не менее одного и не более трех месяцев со дня опубликования такого проекта.</w:t>
      </w:r>
    </w:p>
    <w:p w14:paraId="2A754CA5" w14:textId="77777777" w:rsidR="00CF1CC6" w:rsidRPr="00CF1CC6" w:rsidRDefault="00CF1CC6" w:rsidP="00CF1CC6">
      <w:pPr>
        <w:ind w:firstLine="709"/>
        <w:jc w:val="both"/>
        <w:rPr>
          <w:rFonts w:eastAsia="Calibri"/>
          <w:sz w:val="24"/>
          <w:szCs w:val="24"/>
        </w:rPr>
      </w:pPr>
      <w:r w:rsidRPr="00CF1CC6">
        <w:rPr>
          <w:rFonts w:eastAsia="Calibri"/>
          <w:sz w:val="24"/>
          <w:szCs w:val="24"/>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710A23CA" w14:textId="77777777" w:rsidR="00CF1CC6" w:rsidRPr="00CF1CC6" w:rsidRDefault="00CF1CC6" w:rsidP="00CF1CC6">
      <w:pPr>
        <w:ind w:firstLine="709"/>
        <w:jc w:val="both"/>
        <w:rPr>
          <w:sz w:val="24"/>
          <w:szCs w:val="24"/>
        </w:rPr>
      </w:pPr>
      <w:r w:rsidRPr="00CF1CC6">
        <w:rPr>
          <w:rFonts w:eastAsia="Calibri"/>
          <w:sz w:val="24"/>
          <w:szCs w:val="24"/>
        </w:rPr>
        <w:t>14.</w:t>
      </w:r>
      <w:r w:rsidRPr="00CF1CC6">
        <w:rPr>
          <w:sz w:val="24"/>
          <w:szCs w:val="24"/>
        </w:rPr>
        <w:t> </w:t>
      </w:r>
      <w:r w:rsidRPr="00CF1CC6">
        <w:rPr>
          <w:rFonts w:eastAsia="Calibri"/>
          <w:sz w:val="24"/>
          <w:szCs w:val="24"/>
        </w:rPr>
        <w:t xml:space="preserve">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CF1CC6">
        <w:rPr>
          <w:rFonts w:eastAsia="Calibri"/>
          <w:sz w:val="24"/>
          <w:szCs w:val="24"/>
        </w:rPr>
        <w:t>ГрК</w:t>
      </w:r>
      <w:proofErr w:type="spellEnd"/>
      <w:r w:rsidRPr="00CF1CC6">
        <w:rPr>
          <w:rFonts w:eastAsia="Calibri"/>
          <w:sz w:val="24"/>
          <w:szCs w:val="24"/>
        </w:rPr>
        <w:t xml:space="preserve"> РФ не требуется.</w:t>
      </w:r>
    </w:p>
    <w:p w14:paraId="2D0BF206" w14:textId="2789DB41" w:rsidR="00CF1CC6" w:rsidRPr="00CF1CC6" w:rsidRDefault="00CF1CC6" w:rsidP="00CF1CC6">
      <w:pPr>
        <w:ind w:firstLine="709"/>
        <w:jc w:val="both"/>
        <w:rPr>
          <w:sz w:val="24"/>
          <w:szCs w:val="24"/>
        </w:rPr>
      </w:pPr>
      <w:r w:rsidRPr="00CF1CC6">
        <w:rPr>
          <w:sz w:val="24"/>
          <w:szCs w:val="24"/>
        </w:rPr>
        <w:lastRenderedPageBreak/>
        <w:t xml:space="preserve">15. Глава Администрации в течение десяти дней после представления ему проекта о внесении изменений в Правила и указанных в части 14 настоящего раздела обязательных приложений должен принять решение о направлении указанного проекта в </w:t>
      </w:r>
      <w:r w:rsidR="002925AD">
        <w:rPr>
          <w:sz w:val="24"/>
          <w:szCs w:val="24"/>
        </w:rPr>
        <w:t>Серафимовичский городской Совет Волгоградской области</w:t>
      </w:r>
      <w:r w:rsidRPr="00CF1CC6">
        <w:rPr>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14:paraId="3E508A8D" w14:textId="5B2519E7" w:rsidR="00CF1CC6" w:rsidRPr="00CF1CC6" w:rsidRDefault="00CF1CC6" w:rsidP="00CF1CC6">
      <w:pPr>
        <w:ind w:firstLine="709"/>
        <w:jc w:val="both"/>
        <w:rPr>
          <w:rFonts w:eastAsia="Calibri"/>
          <w:sz w:val="24"/>
          <w:szCs w:val="24"/>
        </w:rPr>
      </w:pPr>
      <w:r w:rsidRPr="002925AD">
        <w:rPr>
          <w:sz w:val="24"/>
          <w:szCs w:val="24"/>
        </w:rPr>
        <w:t xml:space="preserve">15.1. Проект о внесении изменений в правила землепользования и застройки, направленный в </w:t>
      </w:r>
      <w:r w:rsidR="002925AD">
        <w:rPr>
          <w:sz w:val="24"/>
          <w:szCs w:val="24"/>
        </w:rPr>
        <w:t>Серафимовичский городской Совет Волгоградской области</w:t>
      </w:r>
      <w:r w:rsidRPr="002925AD">
        <w:rPr>
          <w:sz w:val="24"/>
          <w:szCs w:val="24"/>
        </w:rPr>
        <w:t>, подлежит рассмотрению на заседании указанного органа не позднее дня проведения заседания, следующего за ближайшим заседанием.</w:t>
      </w:r>
    </w:p>
    <w:p w14:paraId="32E009CE" w14:textId="506F17E5" w:rsidR="00CF1CC6" w:rsidRPr="00CF1CC6" w:rsidRDefault="00CF1CC6" w:rsidP="00CF1CC6">
      <w:pPr>
        <w:ind w:firstLine="709"/>
        <w:jc w:val="both"/>
        <w:rPr>
          <w:rFonts w:eastAsia="Calibri"/>
          <w:sz w:val="24"/>
          <w:szCs w:val="24"/>
        </w:rPr>
      </w:pPr>
      <w:r w:rsidRPr="00CF1CC6">
        <w:rPr>
          <w:rFonts w:eastAsia="Calibri"/>
          <w:sz w:val="24"/>
          <w:szCs w:val="24"/>
        </w:rPr>
        <w:t>16.</w:t>
      </w:r>
      <w:r w:rsidRPr="00CF1CC6">
        <w:rPr>
          <w:sz w:val="24"/>
          <w:szCs w:val="24"/>
        </w:rPr>
        <w:t> </w:t>
      </w:r>
      <w:r w:rsidR="002925AD">
        <w:rPr>
          <w:sz w:val="24"/>
          <w:szCs w:val="24"/>
        </w:rPr>
        <w:t>Серафимовичский городской Совет Волгоградской области</w:t>
      </w:r>
      <w:r w:rsidR="002925AD" w:rsidRPr="00CF1CC6">
        <w:rPr>
          <w:rFonts w:eastAsia="Calibri"/>
          <w:sz w:val="24"/>
          <w:szCs w:val="24"/>
        </w:rPr>
        <w:t xml:space="preserve"> </w:t>
      </w:r>
      <w:r w:rsidRPr="00CF1CC6">
        <w:rPr>
          <w:rFonts w:eastAsia="Calibri"/>
          <w:sz w:val="24"/>
          <w:szCs w:val="24"/>
        </w:rPr>
        <w:t>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w:t>
      </w:r>
    </w:p>
    <w:p w14:paraId="57E501B8" w14:textId="455A5B52" w:rsidR="00CF1CC6" w:rsidRPr="00CF1CC6" w:rsidRDefault="00CF1CC6" w:rsidP="00CF1CC6">
      <w:pPr>
        <w:ind w:firstLine="709"/>
        <w:jc w:val="both"/>
        <w:rPr>
          <w:sz w:val="24"/>
          <w:szCs w:val="24"/>
        </w:rPr>
      </w:pPr>
      <w:r w:rsidRPr="002925AD">
        <w:rPr>
          <w:rFonts w:eastAsia="Calibri"/>
          <w:sz w:val="24"/>
          <w:szCs w:val="24"/>
        </w:rPr>
        <w:t xml:space="preserve">16.1. Администрация городского поселения г. </w:t>
      </w:r>
      <w:r w:rsidR="002925AD">
        <w:rPr>
          <w:rFonts w:eastAsia="Calibri"/>
          <w:sz w:val="24"/>
          <w:szCs w:val="24"/>
        </w:rPr>
        <w:t>Серафимович Волгоградской области</w:t>
      </w:r>
      <w:r w:rsidRPr="002925AD">
        <w:rPr>
          <w:rFonts w:eastAsia="Calibri"/>
          <w:sz w:val="24"/>
          <w:szCs w:val="24"/>
        </w:rPr>
        <w:t xml:space="preserve"> после утверждения внесенных изменений в Правила землепользования и застройки</w:t>
      </w:r>
      <w:r w:rsidRPr="002925AD">
        <w:rPr>
          <w:sz w:val="24"/>
          <w:szCs w:val="24"/>
        </w:rPr>
        <w:t>, в течение пяти рабочих дней со утверждения указанных документов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и материалы в уполномоченный на размещение в государственных информационных системах обеспечения градостроительной деятельности орган местного самоуправления.</w:t>
      </w:r>
      <w:r w:rsidRPr="00CF1CC6">
        <w:rPr>
          <w:sz w:val="24"/>
          <w:szCs w:val="24"/>
        </w:rPr>
        <w:t xml:space="preserve"> </w:t>
      </w:r>
    </w:p>
    <w:p w14:paraId="077FE08A" w14:textId="59B9D9B0" w:rsidR="00CF1CC6" w:rsidRPr="00CF1CC6" w:rsidRDefault="00CF1CC6" w:rsidP="00CF1CC6">
      <w:pPr>
        <w:ind w:firstLine="709"/>
        <w:jc w:val="both"/>
        <w:rPr>
          <w:rFonts w:eastAsia="Calibri"/>
          <w:sz w:val="24"/>
          <w:szCs w:val="24"/>
        </w:rPr>
      </w:pPr>
      <w:r w:rsidRPr="00CF1CC6">
        <w:rPr>
          <w:rFonts w:eastAsia="Calibri"/>
          <w:sz w:val="24"/>
          <w:szCs w:val="24"/>
        </w:rPr>
        <w:t>17.</w:t>
      </w:r>
      <w:r w:rsidRPr="00CF1CC6">
        <w:rPr>
          <w:sz w:val="24"/>
          <w:szCs w:val="24"/>
        </w:rPr>
        <w:t> </w:t>
      </w:r>
      <w:r w:rsidRPr="00CF1CC6">
        <w:rPr>
          <w:rFonts w:eastAsia="Calibri"/>
          <w:sz w:val="24"/>
          <w:szCs w:val="24"/>
        </w:rPr>
        <w:t xml:space="preserve">Со дня поступления в администрацию городского поселения г. </w:t>
      </w:r>
      <w:r w:rsidR="002925AD">
        <w:rPr>
          <w:rFonts w:eastAsia="Calibri"/>
          <w:sz w:val="24"/>
          <w:szCs w:val="24"/>
        </w:rPr>
        <w:t>Серафимович Волгоградской области</w:t>
      </w:r>
      <w:r w:rsidRPr="00CF1CC6">
        <w:rPr>
          <w:rFonts w:eastAsia="Calibri"/>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поселения г. </w:t>
      </w:r>
      <w:r w:rsidR="002925AD">
        <w:rPr>
          <w:rFonts w:eastAsia="Calibri"/>
          <w:sz w:val="24"/>
          <w:szCs w:val="24"/>
        </w:rPr>
        <w:t>Серафимович Волгоградской области</w:t>
      </w:r>
      <w:r w:rsidRPr="00CF1CC6">
        <w:rPr>
          <w:rFonts w:eastAsia="Calibri"/>
          <w:sz w:val="24"/>
          <w:szCs w:val="24"/>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CF1CC6">
        <w:rPr>
          <w:rFonts w:eastAsia="Calibri"/>
          <w:sz w:val="24"/>
          <w:szCs w:val="24"/>
        </w:rPr>
        <w:t>ГрК</w:t>
      </w:r>
      <w:proofErr w:type="spellEnd"/>
      <w:r w:rsidRPr="00CF1CC6">
        <w:rPr>
          <w:rFonts w:eastAsia="Calibri"/>
          <w:sz w:val="24"/>
          <w:szCs w:val="24"/>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FD5C8CD" w14:textId="77777777" w:rsidR="00CF1CC6" w:rsidRPr="00CF1CC6" w:rsidRDefault="00CF1CC6" w:rsidP="00CF1CC6">
      <w:pPr>
        <w:ind w:firstLine="709"/>
        <w:jc w:val="both"/>
        <w:rPr>
          <w:rFonts w:eastAsia="Calibri"/>
          <w:sz w:val="24"/>
          <w:szCs w:val="24"/>
        </w:rPr>
      </w:pPr>
      <w:r w:rsidRPr="00CF1CC6">
        <w:rPr>
          <w:rFonts w:eastAsia="Calibri"/>
          <w:sz w:val="24"/>
          <w:szCs w:val="24"/>
        </w:rPr>
        <w:t>18.</w:t>
      </w:r>
      <w:r w:rsidRPr="00CF1CC6">
        <w:rPr>
          <w:sz w:val="24"/>
          <w:szCs w:val="24"/>
        </w:rPr>
        <w:t> </w:t>
      </w:r>
      <w:r w:rsidRPr="00CF1CC6">
        <w:rPr>
          <w:rFonts w:eastAsia="Calibri"/>
          <w:sz w:val="24"/>
          <w:szCs w:val="24"/>
        </w:rPr>
        <w:t>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14:paraId="578542ED" w14:textId="77777777" w:rsidR="00CF1CC6" w:rsidRPr="00CF1CC6" w:rsidRDefault="00CF1CC6" w:rsidP="00CF1CC6">
      <w:pPr>
        <w:ind w:firstLine="709"/>
        <w:jc w:val="both"/>
        <w:rPr>
          <w:rFonts w:eastAsia="Calibri"/>
          <w:sz w:val="24"/>
          <w:szCs w:val="24"/>
        </w:rPr>
      </w:pPr>
      <w:r w:rsidRPr="00CF1CC6">
        <w:rPr>
          <w:rFonts w:eastAsia="Calibri"/>
          <w:sz w:val="24"/>
          <w:szCs w:val="24"/>
        </w:rPr>
        <w:t>19.</w:t>
      </w:r>
      <w:r w:rsidRPr="00CF1CC6">
        <w:rPr>
          <w:sz w:val="24"/>
          <w:szCs w:val="24"/>
        </w:rPr>
        <w:t> </w:t>
      </w:r>
      <w:r w:rsidRPr="00CF1CC6">
        <w:rPr>
          <w:rFonts w:eastAsia="Calibri"/>
          <w:sz w:val="24"/>
          <w:szCs w:val="24"/>
        </w:rPr>
        <w:t xml:space="preserve">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w:t>
      </w:r>
      <w:r w:rsidRPr="00CF1CC6">
        <w:rPr>
          <w:rFonts w:eastAsia="Calibri"/>
          <w:sz w:val="24"/>
          <w:szCs w:val="24"/>
        </w:rPr>
        <w:lastRenderedPageBreak/>
        <w:t xml:space="preserve">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глава местной администрации обязан обеспечить внесение изменений в Правила путем их уточнения в соответствии с такими требованиями. При этом утверждение изменений в Правила в целях их уточнения в соответствии с требованием, предусмотренным частью 18 настоящей статьи, не требуется. </w:t>
      </w:r>
    </w:p>
    <w:p w14:paraId="1F15891C" w14:textId="34FFA72B" w:rsidR="00C374D0" w:rsidRPr="00CF1CC6" w:rsidRDefault="00CF1CC6" w:rsidP="00CF1CC6">
      <w:pPr>
        <w:ind w:firstLine="709"/>
        <w:jc w:val="both"/>
        <w:rPr>
          <w:iCs/>
          <w:sz w:val="24"/>
          <w:szCs w:val="24"/>
        </w:rPr>
      </w:pPr>
      <w:r w:rsidRPr="00CF1CC6">
        <w:rPr>
          <w:rFonts w:eastAsia="Calibri"/>
          <w:sz w:val="24"/>
          <w:szCs w:val="24"/>
        </w:rPr>
        <w:t>20.</w:t>
      </w:r>
      <w:r w:rsidRPr="00CF1CC6">
        <w:rPr>
          <w:sz w:val="24"/>
          <w:szCs w:val="24"/>
        </w:rPr>
        <w:t> </w:t>
      </w:r>
      <w:r w:rsidRPr="00CF1CC6">
        <w:rPr>
          <w:rFonts w:eastAsia="Calibri"/>
          <w:sz w:val="24"/>
          <w:szCs w:val="24"/>
        </w:rPr>
        <w:t>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w:t>
      </w:r>
      <w:r w:rsidRPr="00CF1CC6">
        <w:rPr>
          <w:sz w:val="24"/>
          <w:szCs w:val="24"/>
        </w:rPr>
        <w:t>и</w:t>
      </w:r>
      <w:r w:rsidRPr="00CF1CC6">
        <w:rPr>
          <w:sz w:val="24"/>
          <w:szCs w:val="24"/>
        </w:rPr>
        <w:t>.»</w:t>
      </w:r>
      <w:r w:rsidR="00C374D0" w:rsidRPr="00CF1CC6">
        <w:rPr>
          <w:iCs/>
          <w:sz w:val="24"/>
          <w:szCs w:val="24"/>
        </w:rPr>
        <w:t>;</w:t>
      </w:r>
    </w:p>
    <w:p w14:paraId="6293F7BB" w14:textId="736395BC" w:rsidR="00F63FD6" w:rsidRPr="00F63FD6" w:rsidRDefault="00C374D0" w:rsidP="00F63FD6">
      <w:pPr>
        <w:suppressAutoHyphens w:val="0"/>
        <w:autoSpaceDE w:val="0"/>
        <w:autoSpaceDN w:val="0"/>
        <w:adjustRightInd w:val="0"/>
        <w:ind w:firstLine="708"/>
        <w:jc w:val="both"/>
        <w:rPr>
          <w:iCs/>
          <w:sz w:val="24"/>
          <w:szCs w:val="24"/>
        </w:rPr>
      </w:pPr>
      <w:r w:rsidRPr="00F63FD6">
        <w:rPr>
          <w:iCs/>
          <w:sz w:val="24"/>
          <w:szCs w:val="24"/>
        </w:rPr>
        <w:t>1.4</w:t>
      </w:r>
      <w:r w:rsidR="00F63FD6">
        <w:rPr>
          <w:iCs/>
          <w:sz w:val="24"/>
          <w:szCs w:val="24"/>
        </w:rPr>
        <w:t>.</w:t>
      </w:r>
      <w:r w:rsidRPr="00F63FD6">
        <w:rPr>
          <w:iCs/>
          <w:sz w:val="24"/>
          <w:szCs w:val="24"/>
        </w:rPr>
        <w:t xml:space="preserve">  </w:t>
      </w:r>
      <w:r w:rsidR="00F63FD6" w:rsidRPr="000F7ADC">
        <w:rPr>
          <w:iCs/>
          <w:sz w:val="24"/>
          <w:szCs w:val="24"/>
        </w:rPr>
        <w:t>С</w:t>
      </w:r>
      <w:r w:rsidR="00F63FD6" w:rsidRPr="000F7ADC">
        <w:rPr>
          <w:iCs/>
          <w:sz w:val="24"/>
          <w:szCs w:val="24"/>
        </w:rPr>
        <w:t>тать</w:t>
      </w:r>
      <w:r w:rsidR="00F63FD6" w:rsidRPr="000F7ADC">
        <w:rPr>
          <w:iCs/>
          <w:sz w:val="24"/>
          <w:szCs w:val="24"/>
        </w:rPr>
        <w:t>ю</w:t>
      </w:r>
      <w:r w:rsidR="00F63FD6" w:rsidRPr="000F7ADC">
        <w:rPr>
          <w:iCs/>
          <w:sz w:val="24"/>
          <w:szCs w:val="24"/>
        </w:rPr>
        <w:t xml:space="preserve"> </w:t>
      </w:r>
      <w:r w:rsidR="00F63FD6" w:rsidRPr="000F7ADC">
        <w:rPr>
          <w:iCs/>
          <w:sz w:val="24"/>
          <w:szCs w:val="24"/>
        </w:rPr>
        <w:t>13</w:t>
      </w:r>
      <w:r w:rsidR="00F63FD6" w:rsidRPr="000F7ADC">
        <w:rPr>
          <w:iCs/>
          <w:sz w:val="24"/>
          <w:szCs w:val="24"/>
        </w:rPr>
        <w:t xml:space="preserve"> «</w:t>
      </w:r>
      <w:r w:rsidR="00F63FD6" w:rsidRPr="000F7ADC">
        <w:rPr>
          <w:sz w:val="24"/>
          <w:szCs w:val="24"/>
        </w:rPr>
        <w:t>Градостроительный план земельного участка»</w:t>
      </w:r>
      <w:r w:rsidR="00F63FD6" w:rsidRPr="00F63FD6">
        <w:rPr>
          <w:iCs/>
          <w:sz w:val="24"/>
          <w:szCs w:val="24"/>
        </w:rPr>
        <w:t xml:space="preserve"> </w:t>
      </w:r>
      <w:r w:rsidR="00F63FD6" w:rsidRPr="00F63FD6">
        <w:rPr>
          <w:iCs/>
          <w:sz w:val="24"/>
          <w:szCs w:val="24"/>
        </w:rPr>
        <w:t>дополнить</w:t>
      </w:r>
      <w:r w:rsidR="00F63FD6" w:rsidRPr="00F63FD6">
        <w:rPr>
          <w:iCs/>
          <w:sz w:val="24"/>
          <w:szCs w:val="24"/>
        </w:rPr>
        <w:t xml:space="preserve"> пункт</w:t>
      </w:r>
      <w:r w:rsidR="00F63FD6" w:rsidRPr="00F63FD6">
        <w:rPr>
          <w:iCs/>
          <w:sz w:val="24"/>
          <w:szCs w:val="24"/>
        </w:rPr>
        <w:t>ом</w:t>
      </w:r>
      <w:r w:rsidR="00F63FD6" w:rsidRPr="00F63FD6">
        <w:rPr>
          <w:iCs/>
          <w:sz w:val="24"/>
          <w:szCs w:val="24"/>
        </w:rPr>
        <w:t xml:space="preserve"> </w:t>
      </w:r>
      <w:r w:rsidR="00F63FD6" w:rsidRPr="00F63FD6">
        <w:rPr>
          <w:iCs/>
          <w:sz w:val="24"/>
          <w:szCs w:val="24"/>
        </w:rPr>
        <w:t>5</w:t>
      </w:r>
      <w:r w:rsidR="00F63FD6" w:rsidRPr="00F63FD6">
        <w:rPr>
          <w:iCs/>
          <w:sz w:val="24"/>
          <w:szCs w:val="24"/>
        </w:rPr>
        <w:t xml:space="preserve"> следующего содержания</w:t>
      </w:r>
      <w:r w:rsidR="00F63FD6">
        <w:rPr>
          <w:iCs/>
          <w:sz w:val="24"/>
          <w:szCs w:val="24"/>
        </w:rPr>
        <w:t>:</w:t>
      </w:r>
      <w:r w:rsidR="00F63FD6" w:rsidRPr="00F63FD6">
        <w:rPr>
          <w:iCs/>
          <w:sz w:val="24"/>
          <w:szCs w:val="24"/>
        </w:rPr>
        <w:t xml:space="preserve"> «</w:t>
      </w:r>
      <w:r w:rsidR="00F63FD6" w:rsidRPr="00F63FD6">
        <w:rPr>
          <w:sz w:val="24"/>
          <w:szCs w:val="24"/>
        </w:rPr>
        <w:t xml:space="preserve">Форма градостроительного плана земельного участка, порядок ее заполнения </w:t>
      </w:r>
      <w:hyperlink r:id="rId10" w:history="1">
        <w:r w:rsidR="00F63FD6" w:rsidRPr="00F63FD6">
          <w:rPr>
            <w:rFonts w:eastAsiaTheme="minorHAnsi"/>
            <w:color w:val="0000FF"/>
            <w:sz w:val="24"/>
            <w:szCs w:val="24"/>
            <w:lang w:eastAsia="en-US"/>
          </w:rPr>
          <w:t>порядок</w:t>
        </w:r>
      </w:hyperlink>
      <w:r w:rsidR="00F63FD6" w:rsidRPr="00F63FD6">
        <w:rPr>
          <w:rFonts w:eastAsiaTheme="minorHAnsi"/>
          <w:sz w:val="24"/>
          <w:szCs w:val="24"/>
          <w:lang w:eastAsia="en-US"/>
        </w:rPr>
        <w:t xml:space="preserve"> присвоения номеров градостроительным планам земельных участков</w:t>
      </w:r>
      <w:r w:rsidR="00F63FD6" w:rsidRPr="00F63FD6">
        <w:rPr>
          <w:rFonts w:eastAsiaTheme="minorHAnsi"/>
          <w:sz w:val="24"/>
          <w:szCs w:val="24"/>
          <w:lang w:eastAsia="en-US"/>
        </w:rPr>
        <w:t xml:space="preserve"> </w:t>
      </w:r>
      <w:r w:rsidR="00F63FD6" w:rsidRPr="00F63FD6">
        <w:rPr>
          <w:sz w:val="24"/>
          <w:szCs w:val="24"/>
        </w:rPr>
        <w:t>установлены уполномоченным Правительством Российской Федерации федеральным органом исполнительной власти»</w:t>
      </w:r>
      <w:r w:rsidR="00F63FD6">
        <w:rPr>
          <w:sz w:val="24"/>
          <w:szCs w:val="24"/>
        </w:rPr>
        <w:t>.</w:t>
      </w:r>
      <w:r w:rsidR="00F63FD6" w:rsidRPr="00F63FD6">
        <w:rPr>
          <w:iCs/>
          <w:sz w:val="24"/>
          <w:szCs w:val="24"/>
        </w:rPr>
        <w:t xml:space="preserve">  </w:t>
      </w:r>
    </w:p>
    <w:p w14:paraId="24062CDB" w14:textId="45CD00DB" w:rsidR="00E067F4" w:rsidRPr="002554C3" w:rsidRDefault="00E067F4" w:rsidP="00E067F4">
      <w:pPr>
        <w:pStyle w:val="a6"/>
        <w:autoSpaceDE w:val="0"/>
        <w:spacing w:line="240" w:lineRule="auto"/>
        <w:ind w:firstLine="720"/>
        <w:jc w:val="both"/>
        <w:rPr>
          <w:bCs/>
        </w:rPr>
      </w:pPr>
      <w:r w:rsidRPr="002554C3">
        <w:t xml:space="preserve">2. </w:t>
      </w:r>
      <w:r w:rsidRPr="002554C3">
        <w:rPr>
          <w:bCs/>
        </w:rPr>
        <w:t>Настоящее решение вступает в силу</w:t>
      </w:r>
      <w:r w:rsidRPr="002554C3">
        <w:t xml:space="preserve"> со дня его официального </w:t>
      </w:r>
      <w:r w:rsidR="002554C3" w:rsidRPr="002554C3">
        <w:t>обнародования</w:t>
      </w:r>
      <w:r w:rsidRPr="002554C3">
        <w:t>.</w:t>
      </w:r>
    </w:p>
    <w:p w14:paraId="1BF3A142" w14:textId="5AEEEAE7" w:rsidR="00E067F4" w:rsidRDefault="00E067F4" w:rsidP="00E067F4">
      <w:pPr>
        <w:autoSpaceDE w:val="0"/>
        <w:rPr>
          <w:sz w:val="24"/>
          <w:szCs w:val="24"/>
        </w:rPr>
      </w:pPr>
    </w:p>
    <w:p w14:paraId="4F3924AE" w14:textId="77777777" w:rsidR="00BB3561" w:rsidRPr="00BB3561" w:rsidRDefault="00BB3561" w:rsidP="00BB3561">
      <w:pPr>
        <w:pStyle w:val="ConsNormal"/>
        <w:ind w:firstLine="0"/>
        <w:jc w:val="both"/>
        <w:rPr>
          <w:rFonts w:ascii="Times New Roman" w:hAnsi="Times New Roman" w:cs="Times New Roman"/>
          <w:b/>
          <w:bCs/>
          <w:sz w:val="24"/>
          <w:szCs w:val="24"/>
        </w:rPr>
      </w:pPr>
      <w:r w:rsidRPr="00BB3561">
        <w:rPr>
          <w:rFonts w:ascii="Times New Roman" w:hAnsi="Times New Roman" w:cs="Times New Roman"/>
          <w:b/>
          <w:bCs/>
          <w:sz w:val="24"/>
          <w:szCs w:val="24"/>
        </w:rPr>
        <w:t xml:space="preserve">Председатель   Серафимовичского </w:t>
      </w:r>
    </w:p>
    <w:p w14:paraId="5E411547" w14:textId="3C15275E" w:rsidR="00BB3561" w:rsidRPr="00BB3561" w:rsidRDefault="00BB3561" w:rsidP="00BB3561">
      <w:pPr>
        <w:pStyle w:val="ConsNormal"/>
        <w:ind w:firstLine="0"/>
        <w:jc w:val="both"/>
        <w:rPr>
          <w:rFonts w:ascii="Times New Roman" w:hAnsi="Times New Roman" w:cs="Times New Roman"/>
          <w:b/>
          <w:bCs/>
          <w:sz w:val="24"/>
          <w:szCs w:val="24"/>
        </w:rPr>
      </w:pPr>
      <w:r w:rsidRPr="00BB3561">
        <w:rPr>
          <w:rFonts w:ascii="Times New Roman" w:hAnsi="Times New Roman" w:cs="Times New Roman"/>
          <w:b/>
          <w:bCs/>
          <w:sz w:val="24"/>
          <w:szCs w:val="24"/>
        </w:rPr>
        <w:t xml:space="preserve">городского Совета                                                                          </w:t>
      </w:r>
      <w:r>
        <w:rPr>
          <w:rFonts w:ascii="Times New Roman" w:hAnsi="Times New Roman" w:cs="Times New Roman"/>
          <w:b/>
          <w:bCs/>
          <w:sz w:val="24"/>
          <w:szCs w:val="24"/>
        </w:rPr>
        <w:t xml:space="preserve">                 </w:t>
      </w:r>
      <w:r w:rsidRPr="00BB3561">
        <w:rPr>
          <w:rFonts w:ascii="Times New Roman" w:hAnsi="Times New Roman" w:cs="Times New Roman"/>
          <w:b/>
          <w:bCs/>
          <w:sz w:val="24"/>
          <w:szCs w:val="24"/>
        </w:rPr>
        <w:t>О.Ф. Гордеева</w:t>
      </w:r>
    </w:p>
    <w:p w14:paraId="01DA3E7B" w14:textId="0B241EA9" w:rsidR="00BB3561" w:rsidRDefault="00BB3561" w:rsidP="00BB3561">
      <w:pPr>
        <w:pStyle w:val="ConsNormal"/>
        <w:ind w:firstLine="0"/>
        <w:jc w:val="both"/>
        <w:rPr>
          <w:rFonts w:ascii="Times New Roman" w:hAnsi="Times New Roman" w:cs="Times New Roman"/>
          <w:b/>
          <w:bCs/>
          <w:sz w:val="24"/>
          <w:szCs w:val="24"/>
        </w:rPr>
      </w:pPr>
    </w:p>
    <w:p w14:paraId="1355D030" w14:textId="77777777" w:rsidR="00BB3561" w:rsidRPr="00BB3561" w:rsidRDefault="00BB3561" w:rsidP="00BB3561">
      <w:pPr>
        <w:pStyle w:val="ConsNormal"/>
        <w:ind w:firstLine="0"/>
        <w:jc w:val="both"/>
        <w:rPr>
          <w:rFonts w:ascii="Times New Roman" w:hAnsi="Times New Roman" w:cs="Times New Roman"/>
          <w:b/>
          <w:bCs/>
          <w:sz w:val="24"/>
          <w:szCs w:val="24"/>
        </w:rPr>
      </w:pPr>
    </w:p>
    <w:p w14:paraId="2C9BA790" w14:textId="77777777" w:rsidR="00BB3561" w:rsidRPr="00BB3561" w:rsidRDefault="00BB3561" w:rsidP="00BB3561">
      <w:pPr>
        <w:pStyle w:val="ConsNormal"/>
        <w:ind w:firstLine="0"/>
        <w:jc w:val="both"/>
        <w:rPr>
          <w:rFonts w:ascii="Times New Roman" w:hAnsi="Times New Roman" w:cs="Times New Roman"/>
          <w:b/>
          <w:bCs/>
          <w:sz w:val="24"/>
          <w:szCs w:val="24"/>
        </w:rPr>
      </w:pPr>
      <w:r w:rsidRPr="00BB3561">
        <w:rPr>
          <w:rFonts w:ascii="Times New Roman" w:hAnsi="Times New Roman" w:cs="Times New Roman"/>
          <w:b/>
          <w:bCs/>
          <w:sz w:val="24"/>
          <w:szCs w:val="24"/>
        </w:rPr>
        <w:t>Глава городского поселения</w:t>
      </w:r>
    </w:p>
    <w:p w14:paraId="4C6FE35E" w14:textId="6F632488" w:rsidR="007171D3" w:rsidRPr="00E067F4" w:rsidRDefault="00BB3561" w:rsidP="00647549">
      <w:pPr>
        <w:pStyle w:val="ConsNormal"/>
        <w:ind w:firstLine="0"/>
        <w:jc w:val="both"/>
        <w:rPr>
          <w:sz w:val="24"/>
          <w:szCs w:val="24"/>
        </w:rPr>
      </w:pPr>
      <w:r w:rsidRPr="00BB3561">
        <w:rPr>
          <w:rFonts w:ascii="Times New Roman" w:hAnsi="Times New Roman" w:cs="Times New Roman"/>
          <w:b/>
          <w:bCs/>
          <w:sz w:val="24"/>
          <w:szCs w:val="24"/>
        </w:rPr>
        <w:t xml:space="preserve">город Серафимович                                                                       </w:t>
      </w:r>
      <w:r>
        <w:rPr>
          <w:rFonts w:ascii="Times New Roman" w:hAnsi="Times New Roman" w:cs="Times New Roman"/>
          <w:b/>
          <w:bCs/>
          <w:sz w:val="24"/>
          <w:szCs w:val="24"/>
        </w:rPr>
        <w:t xml:space="preserve">                 </w:t>
      </w:r>
      <w:r w:rsidRPr="00BB3561">
        <w:rPr>
          <w:rFonts w:ascii="Times New Roman" w:hAnsi="Times New Roman" w:cs="Times New Roman"/>
          <w:b/>
          <w:bCs/>
          <w:sz w:val="24"/>
          <w:szCs w:val="24"/>
        </w:rPr>
        <w:t xml:space="preserve"> Т.Н. Ильина  </w:t>
      </w:r>
    </w:p>
    <w:sectPr w:rsidR="007171D3" w:rsidRPr="00E067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217B" w14:textId="77777777" w:rsidR="00832E75" w:rsidRDefault="00832E75" w:rsidP="00E067F4">
      <w:r>
        <w:separator/>
      </w:r>
    </w:p>
  </w:endnote>
  <w:endnote w:type="continuationSeparator" w:id="0">
    <w:p w14:paraId="71FBD103" w14:textId="77777777" w:rsidR="00832E75" w:rsidRDefault="00832E75" w:rsidP="00E0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EA61" w14:textId="77777777" w:rsidR="00832E75" w:rsidRDefault="00832E75" w:rsidP="00E067F4">
      <w:r>
        <w:separator/>
      </w:r>
    </w:p>
  </w:footnote>
  <w:footnote w:type="continuationSeparator" w:id="0">
    <w:p w14:paraId="7C2AEA8B" w14:textId="77777777" w:rsidR="00832E75" w:rsidRDefault="00832E75" w:rsidP="00E06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D3"/>
    <w:rsid w:val="00077D1A"/>
    <w:rsid w:val="000F7ADC"/>
    <w:rsid w:val="00237AAD"/>
    <w:rsid w:val="002554C3"/>
    <w:rsid w:val="002925AD"/>
    <w:rsid w:val="003036EC"/>
    <w:rsid w:val="00417BA0"/>
    <w:rsid w:val="004A00A6"/>
    <w:rsid w:val="004A5E9B"/>
    <w:rsid w:val="00524BFA"/>
    <w:rsid w:val="005C13E3"/>
    <w:rsid w:val="005E2C91"/>
    <w:rsid w:val="00647549"/>
    <w:rsid w:val="00670A93"/>
    <w:rsid w:val="00671F2E"/>
    <w:rsid w:val="006A2279"/>
    <w:rsid w:val="006B351A"/>
    <w:rsid w:val="006D4FC6"/>
    <w:rsid w:val="007171D3"/>
    <w:rsid w:val="00796C3B"/>
    <w:rsid w:val="007D4F5C"/>
    <w:rsid w:val="00832E75"/>
    <w:rsid w:val="008E28B4"/>
    <w:rsid w:val="0091146E"/>
    <w:rsid w:val="00934859"/>
    <w:rsid w:val="00957C58"/>
    <w:rsid w:val="00991472"/>
    <w:rsid w:val="00993CEB"/>
    <w:rsid w:val="00A16A70"/>
    <w:rsid w:val="00A8267D"/>
    <w:rsid w:val="00AA56DF"/>
    <w:rsid w:val="00AE28CD"/>
    <w:rsid w:val="00AF4056"/>
    <w:rsid w:val="00B420B3"/>
    <w:rsid w:val="00B548B3"/>
    <w:rsid w:val="00B71DD7"/>
    <w:rsid w:val="00BB3561"/>
    <w:rsid w:val="00C374D0"/>
    <w:rsid w:val="00CD7287"/>
    <w:rsid w:val="00CF1CC6"/>
    <w:rsid w:val="00D2644C"/>
    <w:rsid w:val="00E067F4"/>
    <w:rsid w:val="00E84F36"/>
    <w:rsid w:val="00E9374A"/>
    <w:rsid w:val="00F35029"/>
    <w:rsid w:val="00F63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9E4B"/>
  <w15:chartTrackingRefBased/>
  <w15:docId w15:val="{942A7C3A-9412-4D38-BAA0-977F675F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8B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28B4"/>
    <w:pPr>
      <w:suppressAutoHyphens w:val="0"/>
      <w:spacing w:before="100" w:beforeAutospacing="1" w:after="119"/>
    </w:pPr>
    <w:rPr>
      <w:sz w:val="24"/>
      <w:szCs w:val="24"/>
      <w:lang w:eastAsia="ru-RU"/>
    </w:rPr>
  </w:style>
  <w:style w:type="character" w:customStyle="1" w:styleId="a4">
    <w:name w:val="Символ сноски"/>
    <w:rsid w:val="00E067F4"/>
    <w:rPr>
      <w:vertAlign w:val="superscript"/>
    </w:rPr>
  </w:style>
  <w:style w:type="character" w:styleId="a5">
    <w:name w:val="footnote reference"/>
    <w:link w:val="1"/>
    <w:rsid w:val="00E067F4"/>
    <w:rPr>
      <w:vertAlign w:val="superscript"/>
    </w:rPr>
  </w:style>
  <w:style w:type="paragraph" w:styleId="a6">
    <w:name w:val="Body Text"/>
    <w:basedOn w:val="a"/>
    <w:link w:val="a7"/>
    <w:rsid w:val="00E067F4"/>
    <w:pPr>
      <w:spacing w:line="276" w:lineRule="auto"/>
    </w:pPr>
    <w:rPr>
      <w:sz w:val="24"/>
      <w:szCs w:val="24"/>
      <w:lang w:eastAsia="zh-CN"/>
    </w:rPr>
  </w:style>
  <w:style w:type="character" w:customStyle="1" w:styleId="a7">
    <w:name w:val="Основной текст Знак"/>
    <w:basedOn w:val="a0"/>
    <w:link w:val="a6"/>
    <w:rsid w:val="00E067F4"/>
    <w:rPr>
      <w:rFonts w:ascii="Times New Roman" w:eastAsia="Times New Roman" w:hAnsi="Times New Roman" w:cs="Times New Roman"/>
      <w:sz w:val="24"/>
      <w:szCs w:val="24"/>
      <w:lang w:eastAsia="zh-CN"/>
    </w:rPr>
  </w:style>
  <w:style w:type="paragraph" w:customStyle="1" w:styleId="ConsPlusNormal">
    <w:name w:val="ConsPlusNormal"/>
    <w:link w:val="ConsPlusNormal1"/>
    <w:rsid w:val="00E067F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8">
    <w:name w:val="List Paragraph"/>
    <w:basedOn w:val="a"/>
    <w:link w:val="a9"/>
    <w:qFormat/>
    <w:rsid w:val="00E067F4"/>
    <w:pPr>
      <w:ind w:left="720"/>
      <w:contextualSpacing/>
    </w:pPr>
    <w:rPr>
      <w:sz w:val="24"/>
      <w:szCs w:val="24"/>
      <w:lang w:eastAsia="zh-CN"/>
    </w:rPr>
  </w:style>
  <w:style w:type="paragraph" w:styleId="aa">
    <w:name w:val="footnote text"/>
    <w:basedOn w:val="a"/>
    <w:link w:val="ab"/>
    <w:uiPriority w:val="99"/>
    <w:rsid w:val="00E067F4"/>
    <w:rPr>
      <w:lang w:eastAsia="zh-CN"/>
    </w:rPr>
  </w:style>
  <w:style w:type="character" w:customStyle="1" w:styleId="ab">
    <w:name w:val="Текст сноски Знак"/>
    <w:basedOn w:val="a0"/>
    <w:link w:val="aa"/>
    <w:uiPriority w:val="99"/>
    <w:rsid w:val="00E067F4"/>
    <w:rPr>
      <w:rFonts w:ascii="Times New Roman" w:eastAsia="Times New Roman" w:hAnsi="Times New Roman" w:cs="Times New Roman"/>
      <w:sz w:val="20"/>
      <w:szCs w:val="20"/>
      <w:lang w:eastAsia="zh-CN"/>
    </w:rPr>
  </w:style>
  <w:style w:type="character" w:customStyle="1" w:styleId="a9">
    <w:name w:val="Абзац списка Знак"/>
    <w:link w:val="a8"/>
    <w:locked/>
    <w:rsid w:val="00E067F4"/>
    <w:rPr>
      <w:rFonts w:ascii="Times New Roman" w:eastAsia="Times New Roman" w:hAnsi="Times New Roman" w:cs="Times New Roman"/>
      <w:sz w:val="24"/>
      <w:szCs w:val="24"/>
      <w:lang w:eastAsia="zh-CN"/>
    </w:rPr>
  </w:style>
  <w:style w:type="character" w:customStyle="1" w:styleId="ConsPlusNormal1">
    <w:name w:val="ConsPlusNormal1"/>
    <w:link w:val="ConsPlusNormal"/>
    <w:locked/>
    <w:rsid w:val="00E067F4"/>
    <w:rPr>
      <w:rFonts w:ascii="Arial" w:eastAsia="Times New Roman" w:hAnsi="Arial" w:cs="Arial"/>
      <w:sz w:val="20"/>
      <w:szCs w:val="20"/>
      <w:lang w:eastAsia="zh-CN"/>
    </w:rPr>
  </w:style>
  <w:style w:type="paragraph" w:customStyle="1" w:styleId="1">
    <w:name w:val="Знак сноски1"/>
    <w:basedOn w:val="a"/>
    <w:link w:val="a5"/>
    <w:rsid w:val="00E067F4"/>
    <w:pPr>
      <w:suppressAutoHyphens w:val="0"/>
      <w:spacing w:after="200" w:line="276" w:lineRule="auto"/>
    </w:pPr>
    <w:rPr>
      <w:rFonts w:asciiTheme="minorHAnsi" w:eastAsiaTheme="minorHAnsi" w:hAnsiTheme="minorHAnsi" w:cstheme="minorBidi"/>
      <w:sz w:val="22"/>
      <w:szCs w:val="22"/>
      <w:vertAlign w:val="superscript"/>
      <w:lang w:eastAsia="en-US"/>
    </w:rPr>
  </w:style>
  <w:style w:type="paragraph" w:customStyle="1" w:styleId="ConsNormal">
    <w:name w:val="ConsNormal"/>
    <w:rsid w:val="00BB3561"/>
    <w:pPr>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C188C94C3FB5C08C33B40691A50309A038D23E5CDBA242525914A3DA334B3E31840FAE63D223BE6DACFC4BCA350A3BBA3B7D90C44D5EkCG" TargetMode="External"/><Relationship Id="rId3" Type="http://schemas.openxmlformats.org/officeDocument/2006/relationships/webSettings" Target="webSettings.xml"/><Relationship Id="rId7" Type="http://schemas.openxmlformats.org/officeDocument/2006/relationships/hyperlink" Target="consultantplus://offline/ref=FBC188C94C3FB5C08C33B40691A50309A038D23E5CDBA242525914A3DA334B3E31840FAE63D223BE6DACFC4BCA350A3BBA3B7D90C44D5EkC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76B7F0E8F60E82C2F70FEF1A9AF542108B710B6B377B9FA9D0CB165718178D79E928A0AFv7gB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4115FAD1A1D9C481F51126B03BC93663C7EED1F64272B32EEC320F35A4996F5F733F5AEC803069629C153A58DBEC2041FC7D1B46238BE058D75BF" TargetMode="External"/><Relationship Id="rId4" Type="http://schemas.openxmlformats.org/officeDocument/2006/relationships/footnotes" Target="footnotes.xml"/><Relationship Id="rId9" Type="http://schemas.openxmlformats.org/officeDocument/2006/relationships/hyperlink" Target="consultantplus://offline/ref=FA32BD693ACC1C93FB47431467B25B7D4F38B23A66EDABF37D44836E4844FDC3076DED210ECFA9D937BA35340DA5E39D23B47B61B33A49L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7</Pages>
  <Words>3660</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Горсовет</dc:creator>
  <cp:keywords/>
  <dc:description/>
  <cp:lastModifiedBy>Горсовет</cp:lastModifiedBy>
  <cp:revision>17</cp:revision>
  <cp:lastPrinted>2022-01-26T07:21:00Z</cp:lastPrinted>
  <dcterms:created xsi:type="dcterms:W3CDTF">2022-01-18T12:49:00Z</dcterms:created>
  <dcterms:modified xsi:type="dcterms:W3CDTF">2022-07-07T06:23:00Z</dcterms:modified>
</cp:coreProperties>
</file>